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09268E" w14:textId="75AC9C45" w:rsidR="0063123E" w:rsidRPr="00AD3BA4" w:rsidRDefault="0048505F" w:rsidP="00195ADC">
      <w:pPr>
        <w:spacing w:before="100" w:after="240" w:line="240" w:lineRule="auto"/>
        <w:jc w:val="center"/>
        <w:rPr>
          <w:b/>
          <w:sz w:val="28"/>
          <w:szCs w:val="28"/>
        </w:rPr>
      </w:pPr>
      <w:r w:rsidRPr="00AD3BA4">
        <w:rPr>
          <w:b/>
          <w:sz w:val="28"/>
          <w:szCs w:val="28"/>
        </w:rPr>
        <w:t>Pravidla</w:t>
      </w:r>
      <w:r w:rsidR="00195ADC" w:rsidRPr="00AD3BA4">
        <w:rPr>
          <w:b/>
          <w:sz w:val="28"/>
          <w:szCs w:val="28"/>
        </w:rPr>
        <w:t xml:space="preserve"> </w:t>
      </w:r>
      <w:r w:rsidR="002B64B7" w:rsidRPr="00AD3BA4">
        <w:rPr>
          <w:b/>
          <w:sz w:val="28"/>
          <w:szCs w:val="28"/>
        </w:rPr>
        <w:t>I</w:t>
      </w:r>
      <w:r w:rsidR="00195ADC" w:rsidRPr="00AD3BA4">
        <w:rPr>
          <w:b/>
          <w:sz w:val="28"/>
          <w:szCs w:val="28"/>
        </w:rPr>
        <w:t>nterního</w:t>
      </w:r>
      <w:r w:rsidRPr="00AD3BA4">
        <w:rPr>
          <w:b/>
          <w:sz w:val="28"/>
          <w:szCs w:val="28"/>
        </w:rPr>
        <w:t xml:space="preserve"> fondu </w:t>
      </w:r>
      <w:r w:rsidR="0001681F" w:rsidRPr="00AD3BA4">
        <w:rPr>
          <w:b/>
          <w:sz w:val="28"/>
          <w:szCs w:val="28"/>
        </w:rPr>
        <w:t>studentsk</w:t>
      </w:r>
      <w:r w:rsidR="0001681F">
        <w:rPr>
          <w:b/>
          <w:sz w:val="28"/>
          <w:szCs w:val="28"/>
        </w:rPr>
        <w:t>é</w:t>
      </w:r>
      <w:r w:rsidR="0001681F" w:rsidRPr="00AD3BA4">
        <w:rPr>
          <w:b/>
          <w:sz w:val="28"/>
          <w:szCs w:val="28"/>
        </w:rPr>
        <w:t xml:space="preserve"> </w:t>
      </w:r>
      <w:r w:rsidR="0001681F">
        <w:rPr>
          <w:b/>
          <w:sz w:val="28"/>
          <w:szCs w:val="28"/>
        </w:rPr>
        <w:t>podpory</w:t>
      </w:r>
      <w:r w:rsidR="0001681F" w:rsidRPr="00AD3BA4">
        <w:rPr>
          <w:b/>
          <w:sz w:val="28"/>
          <w:szCs w:val="28"/>
        </w:rPr>
        <w:t xml:space="preserve"> </w:t>
      </w:r>
      <w:r w:rsidRPr="00AD3BA4">
        <w:rPr>
          <w:b/>
          <w:sz w:val="28"/>
          <w:szCs w:val="28"/>
        </w:rPr>
        <w:t>VUT </w:t>
      </w:r>
      <w:r w:rsidR="00AD3BA4" w:rsidRPr="00AD3BA4">
        <w:rPr>
          <w:b/>
          <w:sz w:val="28"/>
          <w:szCs w:val="28"/>
        </w:rPr>
        <w:t>v</w:t>
      </w:r>
      <w:r w:rsidR="005224AF">
        <w:rPr>
          <w:b/>
          <w:sz w:val="28"/>
          <w:szCs w:val="28"/>
        </w:rPr>
        <w:t> </w:t>
      </w:r>
      <w:r w:rsidR="00AD3BA4" w:rsidRPr="00AD3BA4">
        <w:rPr>
          <w:b/>
          <w:sz w:val="28"/>
          <w:szCs w:val="28"/>
        </w:rPr>
        <w:t>Brně</w:t>
      </w:r>
      <w:r w:rsidR="005224AF">
        <w:rPr>
          <w:b/>
          <w:sz w:val="28"/>
          <w:szCs w:val="28"/>
        </w:rPr>
        <w:t xml:space="preserve"> pro rok 2019</w:t>
      </w:r>
    </w:p>
    <w:p w14:paraId="6718F6EA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Článek I.</w:t>
      </w:r>
    </w:p>
    <w:p w14:paraId="43C56D56" w14:textId="77777777" w:rsidR="0063123E" w:rsidRDefault="0048505F">
      <w:pPr>
        <w:spacing w:before="100" w:after="100" w:line="240" w:lineRule="auto"/>
        <w:jc w:val="center"/>
      </w:pPr>
      <w:r>
        <w:rPr>
          <w:b/>
        </w:rPr>
        <w:t>Základní ustanovení</w:t>
      </w:r>
    </w:p>
    <w:p w14:paraId="193E33AC" w14:textId="0E68FE36" w:rsidR="00734985" w:rsidRDefault="00800FF4" w:rsidP="00141F97">
      <w:pPr>
        <w:pStyle w:val="Odstavecseseznamem"/>
        <w:numPr>
          <w:ilvl w:val="0"/>
          <w:numId w:val="2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rPr>
          <w:color w:val="auto"/>
        </w:rPr>
        <w:t>Interní f</w:t>
      </w:r>
      <w:r w:rsidR="00195ADC" w:rsidRPr="007B7E91">
        <w:rPr>
          <w:color w:val="auto"/>
        </w:rPr>
        <w:t>ond</w:t>
      </w:r>
      <w:r>
        <w:rPr>
          <w:color w:val="auto"/>
        </w:rPr>
        <w:t xml:space="preserve"> studentské podpory VUT</w:t>
      </w:r>
      <w:r>
        <w:rPr>
          <w:rStyle w:val="Znakapoznpodarou"/>
          <w:color w:val="auto"/>
        </w:rPr>
        <w:footnoteReference w:id="1"/>
      </w:r>
      <w:r w:rsidR="00734985">
        <w:rPr>
          <w:color w:val="auto"/>
        </w:rPr>
        <w:t xml:space="preserve"> (dále „fond</w:t>
      </w:r>
      <w:r w:rsidR="008D68F1">
        <w:rPr>
          <w:color w:val="auto"/>
        </w:rPr>
        <w:t>“</w:t>
      </w:r>
      <w:r w:rsidR="009C44D3">
        <w:rPr>
          <w:color w:val="auto"/>
        </w:rPr>
        <w:t>, „IFSP“</w:t>
      </w:r>
      <w:r w:rsidR="008D68F1">
        <w:rPr>
          <w:color w:val="auto"/>
        </w:rPr>
        <w:t>) je</w:t>
      </w:r>
      <w:r w:rsidR="00734985">
        <w:rPr>
          <w:color w:val="auto"/>
        </w:rPr>
        <w:t xml:space="preserve"> tvořen finančními prostředky zahrnutými do tzv. centralizovaných prostředků dle platných Pravidel pro sestavení rozpočtu pro kalendářní rok 2019</w:t>
      </w:r>
      <w:r w:rsidR="00734985">
        <w:rPr>
          <w:rStyle w:val="Znakapoznpodarou"/>
          <w:color w:val="auto"/>
        </w:rPr>
        <w:footnoteReference w:id="2"/>
      </w:r>
      <w:r w:rsidR="00734985">
        <w:rPr>
          <w:color w:val="auto"/>
        </w:rPr>
        <w:t xml:space="preserve"> a schválených AS VUT jako součást rozpočtu VUT pro rok 2019</w:t>
      </w:r>
      <w:r w:rsidR="00195ADC" w:rsidRPr="007B7E91">
        <w:rPr>
          <w:color w:val="auto"/>
        </w:rPr>
        <w:t xml:space="preserve">. </w:t>
      </w:r>
    </w:p>
    <w:p w14:paraId="08005F87" w14:textId="660D8AC1" w:rsidR="00A02877" w:rsidRPr="00141F97" w:rsidRDefault="00195ADC" w:rsidP="00141F97">
      <w:pPr>
        <w:pStyle w:val="Odstavecseseznamem"/>
        <w:numPr>
          <w:ilvl w:val="0"/>
          <w:numId w:val="2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Fond je určen </w:t>
      </w:r>
      <w:r w:rsidR="005224AF">
        <w:rPr>
          <w:color w:val="auto"/>
        </w:rPr>
        <w:t>k ocenění</w:t>
      </w:r>
      <w:r w:rsidR="00141F97">
        <w:rPr>
          <w:color w:val="auto"/>
        </w:rPr>
        <w:t xml:space="preserve"> aktivních studentů VUT, kteří vykon</w:t>
      </w:r>
      <w:r w:rsidR="000F7262">
        <w:rPr>
          <w:color w:val="auto"/>
        </w:rPr>
        <w:t>ali v roce 2019</w:t>
      </w:r>
      <w:r w:rsidR="00141F97">
        <w:rPr>
          <w:color w:val="auto"/>
        </w:rPr>
        <w:t xml:space="preserve"> </w:t>
      </w:r>
      <w:r w:rsidR="00141F97">
        <w:t xml:space="preserve">významnou činnost </w:t>
      </w:r>
      <w:r w:rsidR="007F2AEB">
        <w:rPr>
          <w:color w:val="auto"/>
        </w:rPr>
        <w:t>v oblasti vzdělávací, sportovní, kulturní či společenské,</w:t>
      </w:r>
      <w:r w:rsidR="007F2AEB">
        <w:t xml:space="preserve"> </w:t>
      </w:r>
      <w:r w:rsidR="00141F97">
        <w:t>konanou ve prospěch fakulty, VUT nebo akademické obce VUT.</w:t>
      </w:r>
      <w:r w:rsidR="00141F97">
        <w:rPr>
          <w:color w:val="auto"/>
        </w:rPr>
        <w:t xml:space="preserve"> </w:t>
      </w:r>
      <w:r w:rsidR="00582A20" w:rsidRPr="00141F97">
        <w:rPr>
          <w:color w:val="auto"/>
        </w:rPr>
        <w:t xml:space="preserve">Garantem fondu </w:t>
      </w:r>
      <w:r w:rsidRPr="00141F97">
        <w:rPr>
          <w:color w:val="auto"/>
        </w:rPr>
        <w:t xml:space="preserve">je </w:t>
      </w:r>
      <w:r w:rsidR="00992D4B" w:rsidRPr="00141F97">
        <w:rPr>
          <w:color w:val="auto"/>
        </w:rPr>
        <w:t>Studentská komora Akademického senátu</w:t>
      </w:r>
      <w:r w:rsidRPr="00141F97">
        <w:rPr>
          <w:color w:val="auto"/>
        </w:rPr>
        <w:t xml:space="preserve"> </w:t>
      </w:r>
      <w:r w:rsidR="00A02877" w:rsidRPr="00141F97">
        <w:rPr>
          <w:color w:val="auto"/>
        </w:rPr>
        <w:t xml:space="preserve">VUT </w:t>
      </w:r>
      <w:r w:rsidRPr="00141F97">
        <w:rPr>
          <w:color w:val="auto"/>
        </w:rPr>
        <w:t>v</w:t>
      </w:r>
      <w:r w:rsidR="00992D4B" w:rsidRPr="00141F97">
        <w:rPr>
          <w:color w:val="auto"/>
        </w:rPr>
        <w:t> </w:t>
      </w:r>
      <w:r w:rsidRPr="00141F97">
        <w:rPr>
          <w:color w:val="auto"/>
        </w:rPr>
        <w:t>Brně</w:t>
      </w:r>
      <w:r w:rsidR="00992D4B" w:rsidRPr="00141F97">
        <w:rPr>
          <w:color w:val="auto"/>
        </w:rPr>
        <w:t xml:space="preserve"> (dále jen SK</w:t>
      </w:r>
      <w:r w:rsidR="00291E81" w:rsidRPr="00141F97">
        <w:rPr>
          <w:color w:val="auto"/>
        </w:rPr>
        <w:t xml:space="preserve"> </w:t>
      </w:r>
      <w:r w:rsidR="00992D4B" w:rsidRPr="00141F97">
        <w:rPr>
          <w:color w:val="auto"/>
        </w:rPr>
        <w:t>AS</w:t>
      </w:r>
      <w:r w:rsidR="00291E81" w:rsidRPr="00141F97">
        <w:rPr>
          <w:color w:val="auto"/>
        </w:rPr>
        <w:t xml:space="preserve"> VUT</w:t>
      </w:r>
      <w:r w:rsidR="00992D4B" w:rsidRPr="00141F97">
        <w:rPr>
          <w:color w:val="auto"/>
        </w:rPr>
        <w:t>).</w:t>
      </w:r>
      <w:r w:rsidR="007F2AEB">
        <w:rPr>
          <w:color w:val="auto"/>
        </w:rPr>
        <w:t xml:space="preserve"> </w:t>
      </w:r>
      <w:r w:rsidR="007F2AEB" w:rsidRPr="007B7E91">
        <w:rPr>
          <w:color w:val="auto"/>
        </w:rPr>
        <w:t>Interní fond studentsk</w:t>
      </w:r>
      <w:r w:rsidR="00D2058F">
        <w:rPr>
          <w:color w:val="auto"/>
        </w:rPr>
        <w:t>é</w:t>
      </w:r>
      <w:r w:rsidR="007F2AEB" w:rsidRPr="007B7E91">
        <w:rPr>
          <w:color w:val="auto"/>
        </w:rPr>
        <w:t xml:space="preserve"> </w:t>
      </w:r>
      <w:r w:rsidR="00D2058F">
        <w:rPr>
          <w:color w:val="auto"/>
        </w:rPr>
        <w:t>podpory</w:t>
      </w:r>
      <w:r w:rsidR="007F2AEB" w:rsidRPr="007B7E91">
        <w:rPr>
          <w:color w:val="auto"/>
        </w:rPr>
        <w:t xml:space="preserve"> VUT je podpořen ze</w:t>
      </w:r>
      <w:r w:rsidR="007F2AEB">
        <w:rPr>
          <w:color w:val="auto"/>
        </w:rPr>
        <w:t> </w:t>
      </w:r>
      <w:r w:rsidR="007F2AEB" w:rsidRPr="007B7E91">
        <w:rPr>
          <w:color w:val="auto"/>
        </w:rPr>
        <w:t>zdrojů VUT v</w:t>
      </w:r>
      <w:r w:rsidR="007F2AEB">
        <w:rPr>
          <w:color w:val="auto"/>
        </w:rPr>
        <w:t> </w:t>
      </w:r>
      <w:r w:rsidR="007F2AEB" w:rsidRPr="007B7E91">
        <w:rPr>
          <w:color w:val="auto"/>
        </w:rPr>
        <w:t>Brně.</w:t>
      </w:r>
    </w:p>
    <w:p w14:paraId="115D6502" w14:textId="77777777" w:rsidR="0063123E" w:rsidRPr="007B7E91" w:rsidRDefault="0048505F" w:rsidP="00195ADC">
      <w:pPr>
        <w:pStyle w:val="Odstavecseseznamem"/>
        <w:numPr>
          <w:ilvl w:val="0"/>
          <w:numId w:val="2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Pro realizaci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 xml:space="preserve">FSP je zřízena jako odborný, řídicí i výkonný orgán komise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>FSP.</w:t>
      </w:r>
    </w:p>
    <w:p w14:paraId="46F8C296" w14:textId="77777777" w:rsidR="000D0944" w:rsidRPr="007B7E91" w:rsidRDefault="000D0944" w:rsidP="000D0944">
      <w:pPr>
        <w:spacing w:before="100" w:after="100" w:line="240" w:lineRule="auto"/>
        <w:jc w:val="both"/>
        <w:rPr>
          <w:color w:val="auto"/>
        </w:rPr>
      </w:pPr>
    </w:p>
    <w:p w14:paraId="504DCB8F" w14:textId="77777777" w:rsidR="0063123E" w:rsidRPr="007B7E91" w:rsidRDefault="0048505F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Článek II.</w:t>
      </w:r>
    </w:p>
    <w:p w14:paraId="53870956" w14:textId="77777777" w:rsidR="0063123E" w:rsidRPr="007B7E91" w:rsidRDefault="0048505F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 xml:space="preserve">Komise </w:t>
      </w:r>
      <w:r w:rsidR="000404B0" w:rsidRPr="007B7E91">
        <w:rPr>
          <w:b/>
          <w:color w:val="auto"/>
        </w:rPr>
        <w:t>I</w:t>
      </w:r>
      <w:r w:rsidRPr="007B7E91">
        <w:rPr>
          <w:b/>
          <w:color w:val="auto"/>
        </w:rPr>
        <w:t>FSP</w:t>
      </w:r>
    </w:p>
    <w:p w14:paraId="7E7E00A7" w14:textId="77777777" w:rsidR="0063123E" w:rsidRPr="007B7E91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rPr>
          <w:color w:val="auto"/>
        </w:rPr>
      </w:pPr>
      <w:r w:rsidRPr="007B7E91">
        <w:rPr>
          <w:color w:val="auto"/>
        </w:rPr>
        <w:t xml:space="preserve">Základním úkolem komise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 xml:space="preserve">FSP je organizační zabezpečení realizace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>FSP:</w:t>
      </w:r>
    </w:p>
    <w:p w14:paraId="42EC13C2" w14:textId="77777777" w:rsidR="0063123E" w:rsidRPr="007B7E91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 xml:space="preserve">vypracování návrhu harmonogramu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>FSP pro příslušný rok</w:t>
      </w:r>
      <w:r w:rsidR="006E1C3A" w:rsidRPr="007B7E91">
        <w:rPr>
          <w:color w:val="auto"/>
        </w:rPr>
        <w:t>,</w:t>
      </w:r>
    </w:p>
    <w:p w14:paraId="75BED483" w14:textId="67B0DE22" w:rsidR="0063123E" w:rsidRPr="007B7E91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 xml:space="preserve">vypsání </w:t>
      </w:r>
      <w:r w:rsidR="002B64B7" w:rsidRPr="007B7E91">
        <w:rPr>
          <w:color w:val="auto"/>
        </w:rPr>
        <w:t xml:space="preserve">výzvy k podání </w:t>
      </w:r>
      <w:r w:rsidR="005224AF">
        <w:rPr>
          <w:color w:val="auto"/>
        </w:rPr>
        <w:t>návrhů na ocenění</w:t>
      </w:r>
      <w:r w:rsidR="006E1C3A" w:rsidRPr="007B7E91">
        <w:rPr>
          <w:color w:val="auto"/>
        </w:rPr>
        <w:t>,</w:t>
      </w:r>
    </w:p>
    <w:p w14:paraId="34EB9A08" w14:textId="70CF5566" w:rsidR="0063123E" w:rsidRPr="007B7E91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 xml:space="preserve">shromáždění </w:t>
      </w:r>
      <w:r w:rsidR="005224AF">
        <w:rPr>
          <w:color w:val="auto"/>
        </w:rPr>
        <w:t>návrhů na ocenění</w:t>
      </w:r>
      <w:r w:rsidR="006E1C3A" w:rsidRPr="007B7E91">
        <w:rPr>
          <w:color w:val="auto"/>
        </w:rPr>
        <w:t>,</w:t>
      </w:r>
      <w:r w:rsidRPr="007B7E91">
        <w:rPr>
          <w:color w:val="auto"/>
        </w:rPr>
        <w:t xml:space="preserve"> </w:t>
      </w:r>
    </w:p>
    <w:p w14:paraId="4D80E2DF" w14:textId="5D0C0BFC" w:rsidR="0063123E" w:rsidRPr="007B7E91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 xml:space="preserve">zabezpečení nestranného posouzení </w:t>
      </w:r>
      <w:r w:rsidR="005224AF">
        <w:rPr>
          <w:color w:val="auto"/>
        </w:rPr>
        <w:t>všech přihlášených návrhů na ocenění</w:t>
      </w:r>
      <w:r w:rsidR="006E1C3A" w:rsidRPr="007B7E91">
        <w:rPr>
          <w:color w:val="auto"/>
        </w:rPr>
        <w:t>,</w:t>
      </w:r>
    </w:p>
    <w:p w14:paraId="648C672A" w14:textId="3234ABF9" w:rsidR="0063123E" w:rsidRPr="007B7E91" w:rsidRDefault="0048505F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 xml:space="preserve">sestavení pořadí </w:t>
      </w:r>
      <w:r w:rsidR="000E3635">
        <w:rPr>
          <w:color w:val="auto"/>
        </w:rPr>
        <w:t>návrhů na ocenění</w:t>
      </w:r>
      <w:r w:rsidR="00241461" w:rsidRPr="007B7E91">
        <w:rPr>
          <w:color w:val="auto"/>
        </w:rPr>
        <w:t xml:space="preserve"> </w:t>
      </w:r>
      <w:r w:rsidR="00EB1BAC" w:rsidRPr="007B7E91">
        <w:rPr>
          <w:color w:val="auto"/>
        </w:rPr>
        <w:t>dle výsledného hodnocení</w:t>
      </w:r>
      <w:r w:rsidR="006E1C3A" w:rsidRPr="007B7E91">
        <w:rPr>
          <w:color w:val="auto"/>
        </w:rPr>
        <w:t>,</w:t>
      </w:r>
    </w:p>
    <w:p w14:paraId="795EB482" w14:textId="7651DE0A" w:rsidR="0063123E" w:rsidRPr="007B7E91" w:rsidRDefault="002B64B7" w:rsidP="00A5459B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firstLine="426"/>
        <w:rPr>
          <w:color w:val="auto"/>
        </w:rPr>
      </w:pPr>
      <w:r w:rsidRPr="007B7E91">
        <w:rPr>
          <w:color w:val="auto"/>
        </w:rPr>
        <w:t>navržení</w:t>
      </w:r>
      <w:r w:rsidR="000404B0" w:rsidRPr="007B7E91">
        <w:rPr>
          <w:color w:val="auto"/>
        </w:rPr>
        <w:t xml:space="preserve"> </w:t>
      </w:r>
      <w:r w:rsidR="000E3635">
        <w:rPr>
          <w:color w:val="auto"/>
        </w:rPr>
        <w:t>vybraných činností k ocenění</w:t>
      </w:r>
      <w:r w:rsidR="006E1C3A" w:rsidRPr="007B7E91">
        <w:rPr>
          <w:color w:val="auto"/>
        </w:rPr>
        <w:t>,</w:t>
      </w:r>
    </w:p>
    <w:p w14:paraId="413FE1E7" w14:textId="5E29B9B8" w:rsidR="006E1C3A" w:rsidRPr="007B7E91" w:rsidRDefault="00E75385" w:rsidP="006E1C3A">
      <w:pPr>
        <w:numPr>
          <w:ilvl w:val="0"/>
          <w:numId w:val="24"/>
        </w:numPr>
        <w:tabs>
          <w:tab w:val="left" w:pos="720"/>
        </w:tabs>
        <w:spacing w:before="100" w:after="100" w:line="240" w:lineRule="auto"/>
        <w:ind w:left="709" w:hanging="283"/>
        <w:rPr>
          <w:color w:val="auto"/>
        </w:rPr>
      </w:pPr>
      <w:r w:rsidRPr="007B7E91">
        <w:rPr>
          <w:color w:val="auto"/>
        </w:rPr>
        <w:t>vypracování</w:t>
      </w:r>
      <w:r w:rsidR="006E1C3A" w:rsidRPr="007B7E91">
        <w:rPr>
          <w:color w:val="auto"/>
        </w:rPr>
        <w:t xml:space="preserve"> výroční zpráv</w:t>
      </w:r>
      <w:r w:rsidRPr="007B7E91">
        <w:rPr>
          <w:color w:val="auto"/>
        </w:rPr>
        <w:t>y</w:t>
      </w:r>
      <w:r w:rsidR="006E1C3A" w:rsidRPr="007B7E91">
        <w:rPr>
          <w:color w:val="auto"/>
        </w:rPr>
        <w:t xml:space="preserve"> </w:t>
      </w:r>
      <w:r w:rsidRPr="007B7E91">
        <w:rPr>
          <w:color w:val="auto"/>
        </w:rPr>
        <w:t xml:space="preserve">obsahující </w:t>
      </w:r>
      <w:r w:rsidR="006E1C3A" w:rsidRPr="007B7E91">
        <w:rPr>
          <w:color w:val="auto"/>
        </w:rPr>
        <w:t xml:space="preserve">seznam </w:t>
      </w:r>
      <w:r w:rsidR="000E3635">
        <w:rPr>
          <w:color w:val="auto"/>
        </w:rPr>
        <w:t>oceněných aktivit</w:t>
      </w:r>
      <w:r w:rsidR="00D26AE4" w:rsidRPr="007B7E91">
        <w:rPr>
          <w:color w:val="auto"/>
        </w:rPr>
        <w:t>,</w:t>
      </w:r>
      <w:r w:rsidR="006E1C3A" w:rsidRPr="007B7E91">
        <w:rPr>
          <w:color w:val="auto"/>
        </w:rPr>
        <w:t xml:space="preserve"> </w:t>
      </w:r>
      <w:r w:rsidR="00EB1BAC" w:rsidRPr="007B7E91">
        <w:rPr>
          <w:color w:val="auto"/>
        </w:rPr>
        <w:t xml:space="preserve">včetně </w:t>
      </w:r>
      <w:r w:rsidR="000E3635">
        <w:rPr>
          <w:color w:val="auto"/>
        </w:rPr>
        <w:t>návrhů na ocenění</w:t>
      </w:r>
      <w:r w:rsidR="00EB1BAC" w:rsidRPr="007B7E91">
        <w:rPr>
          <w:color w:val="auto"/>
        </w:rPr>
        <w:t>,</w:t>
      </w:r>
    </w:p>
    <w:p w14:paraId="4914D6A2" w14:textId="77777777" w:rsidR="0063123E" w:rsidRPr="007B7E91" w:rsidRDefault="0048505F" w:rsidP="00291E81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Komisi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 xml:space="preserve">FSP tvoří </w:t>
      </w:r>
      <w:r w:rsidR="005A0638" w:rsidRPr="007B7E91">
        <w:rPr>
          <w:color w:val="auto"/>
        </w:rPr>
        <w:t xml:space="preserve">všichni </w:t>
      </w:r>
      <w:r w:rsidRPr="007B7E91">
        <w:rPr>
          <w:color w:val="auto"/>
        </w:rPr>
        <w:t xml:space="preserve">členové </w:t>
      </w:r>
      <w:r w:rsidR="00992D4B" w:rsidRPr="007B7E91">
        <w:rPr>
          <w:color w:val="auto"/>
        </w:rPr>
        <w:t>SK</w:t>
      </w:r>
      <w:r w:rsidR="00291E81" w:rsidRPr="007B7E91">
        <w:rPr>
          <w:color w:val="auto"/>
        </w:rPr>
        <w:t xml:space="preserve"> </w:t>
      </w:r>
      <w:r w:rsidR="00992D4B" w:rsidRPr="007B7E91">
        <w:rPr>
          <w:color w:val="auto"/>
        </w:rPr>
        <w:t>AS</w:t>
      </w:r>
      <w:r w:rsidR="00291E81" w:rsidRPr="007B7E91">
        <w:rPr>
          <w:color w:val="auto"/>
        </w:rPr>
        <w:t xml:space="preserve"> VUT</w:t>
      </w:r>
      <w:r w:rsidR="00992D4B" w:rsidRPr="007B7E91">
        <w:rPr>
          <w:color w:val="auto"/>
        </w:rPr>
        <w:t>.</w:t>
      </w:r>
    </w:p>
    <w:p w14:paraId="3F7ADF71" w14:textId="77777777" w:rsidR="0063123E" w:rsidRPr="007B7E91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Jednání komise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>FSP jsou neveřejná.</w:t>
      </w:r>
    </w:p>
    <w:p w14:paraId="67DABCAD" w14:textId="159F1210" w:rsidR="0063123E" w:rsidRPr="007B7E91" w:rsidRDefault="0068365F" w:rsidP="00D26AE4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t>Z</w:t>
      </w:r>
      <w:r w:rsidR="000D5246">
        <w:t xml:space="preserve"> každého</w:t>
      </w:r>
      <w:r>
        <w:t xml:space="preserve"> jednání komise IFSP </w:t>
      </w:r>
      <w:r w:rsidR="00992D4B">
        <w:t xml:space="preserve">je pořízen </w:t>
      </w:r>
      <w:r>
        <w:t>písemný zápis. Zápis vyhotovuje</w:t>
      </w:r>
      <w:r w:rsidR="0055303E">
        <w:t xml:space="preserve"> předseda komise IFSP.</w:t>
      </w:r>
      <w:r>
        <w:t xml:space="preserve"> Zápis schvaluj</w:t>
      </w:r>
      <w:r w:rsidR="0055303E">
        <w:t>í</w:t>
      </w:r>
      <w:r>
        <w:t xml:space="preserve"> a podepisuj</w:t>
      </w:r>
      <w:r w:rsidR="0055303E">
        <w:t xml:space="preserve">í všichni členové </w:t>
      </w:r>
      <w:r w:rsidR="00D80756">
        <w:t xml:space="preserve">přítomní </w:t>
      </w:r>
      <w:r w:rsidR="0055303E">
        <w:t xml:space="preserve">na jednání </w:t>
      </w:r>
      <w:r w:rsidR="00AD3BA4">
        <w:t xml:space="preserve">komise </w:t>
      </w:r>
      <w:r w:rsidR="0055303E">
        <w:t>IFSP.</w:t>
      </w:r>
      <w:r>
        <w:t xml:space="preserve"> </w:t>
      </w:r>
      <w:r w:rsidR="0048505F">
        <w:t xml:space="preserve">Zápisy z jednání komise </w:t>
      </w:r>
      <w:r w:rsidR="00637A0E">
        <w:t>IFSP</w:t>
      </w:r>
      <w:r w:rsidR="0048505F">
        <w:t xml:space="preserve"> jsou veřejn</w:t>
      </w:r>
      <w:r w:rsidR="0055303E">
        <w:t xml:space="preserve">ě dostupné na webu </w:t>
      </w:r>
      <w:hyperlink r:id="rId8" w:history="1">
        <w:r w:rsidR="00D26AE4" w:rsidRPr="0028187E">
          <w:rPr>
            <w:rStyle w:val="Hypertextovodkaz"/>
          </w:rPr>
          <w:t>www.skas.vutbr.cz/ifsp</w:t>
        </w:r>
      </w:hyperlink>
      <w:r w:rsidR="0048505F">
        <w:t>,</w:t>
      </w:r>
      <w:r w:rsidR="00D26AE4">
        <w:t xml:space="preserve"> </w:t>
      </w:r>
      <w:r w:rsidR="0048505F">
        <w:t xml:space="preserve">navrhovatelé se jejich prostřednictvím </w:t>
      </w:r>
      <w:r w:rsidR="0048505F" w:rsidRPr="007B7E91">
        <w:rPr>
          <w:color w:val="auto"/>
        </w:rPr>
        <w:t xml:space="preserve">mohou seznámit s hodnocením </w:t>
      </w:r>
      <w:r w:rsidR="000E3635">
        <w:rPr>
          <w:color w:val="auto"/>
        </w:rPr>
        <w:t>jednotlivých návrhů na ocenění</w:t>
      </w:r>
      <w:r w:rsidR="0048505F" w:rsidRPr="007B7E91">
        <w:rPr>
          <w:color w:val="auto"/>
        </w:rPr>
        <w:t>.</w:t>
      </w:r>
    </w:p>
    <w:p w14:paraId="4D8535C1" w14:textId="1284A4B7" w:rsidR="0063123E" w:rsidRPr="007B7E91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>O hodnocení sv</w:t>
      </w:r>
      <w:r w:rsidR="00D26AE4" w:rsidRPr="007B7E91">
        <w:rPr>
          <w:color w:val="auto"/>
        </w:rPr>
        <w:t xml:space="preserve">ých </w:t>
      </w:r>
      <w:r w:rsidR="000E3635">
        <w:rPr>
          <w:color w:val="auto"/>
        </w:rPr>
        <w:t>návrhů na ocenění</w:t>
      </w:r>
      <w:r w:rsidR="00D26AE4" w:rsidRPr="007B7E91">
        <w:rPr>
          <w:color w:val="auto"/>
        </w:rPr>
        <w:t xml:space="preserve"> </w:t>
      </w:r>
      <w:r w:rsidR="00C86FE9" w:rsidRPr="007B7E91">
        <w:rPr>
          <w:color w:val="auto"/>
        </w:rPr>
        <w:t xml:space="preserve">jsou mimoto </w:t>
      </w:r>
      <w:r w:rsidR="00D26AE4" w:rsidRPr="007B7E91">
        <w:rPr>
          <w:color w:val="auto"/>
        </w:rPr>
        <w:t xml:space="preserve">navrhovatelé </w:t>
      </w:r>
      <w:r w:rsidR="00FE3F84" w:rsidRPr="007B7E91">
        <w:rPr>
          <w:color w:val="auto"/>
        </w:rPr>
        <w:t xml:space="preserve">informováni </w:t>
      </w:r>
      <w:r w:rsidRPr="007B7E91">
        <w:rPr>
          <w:color w:val="auto"/>
        </w:rPr>
        <w:t>elektronicky</w:t>
      </w:r>
      <w:r w:rsidR="0055303E" w:rsidRPr="007B7E91">
        <w:rPr>
          <w:color w:val="auto"/>
        </w:rPr>
        <w:t xml:space="preserve"> na e-mail uvedený v přihlášce</w:t>
      </w:r>
      <w:r w:rsidRPr="007B7E91">
        <w:rPr>
          <w:color w:val="auto"/>
        </w:rPr>
        <w:t>.</w:t>
      </w:r>
    </w:p>
    <w:p w14:paraId="6C25BDE4" w14:textId="5E5F3E03" w:rsidR="006E1C3A" w:rsidRPr="007B7E91" w:rsidRDefault="006E1C3A" w:rsidP="0069218A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t xml:space="preserve">Komise IFSP si vyhrazuje právo zveřejnit na </w:t>
      </w:r>
      <w:r w:rsidR="007B7638">
        <w:t xml:space="preserve">webových </w:t>
      </w:r>
      <w:r>
        <w:t xml:space="preserve">stránkách </w:t>
      </w:r>
      <w:hyperlink r:id="rId9" w:history="1">
        <w:r w:rsidR="0069218A" w:rsidRPr="0028187E">
          <w:rPr>
            <w:rStyle w:val="Hypertextovodkaz"/>
          </w:rPr>
          <w:t>www.skas.vutbr.cz/ifsp</w:t>
        </w:r>
      </w:hyperlink>
      <w:r w:rsidR="0069218A">
        <w:t xml:space="preserve"> </w:t>
      </w:r>
      <w:r w:rsidR="007B7638">
        <w:t xml:space="preserve"> </w:t>
      </w:r>
      <w:r w:rsidR="0069218A">
        <w:t>seznam</w:t>
      </w:r>
      <w:r w:rsidR="00FE3F84">
        <w:t xml:space="preserve"> </w:t>
      </w:r>
      <w:r w:rsidR="00FE3F84" w:rsidRPr="007B7E91">
        <w:rPr>
          <w:color w:val="auto"/>
        </w:rPr>
        <w:t xml:space="preserve">všech </w:t>
      </w:r>
      <w:r w:rsidR="000E3635">
        <w:rPr>
          <w:color w:val="auto"/>
        </w:rPr>
        <w:t>návrhů na ocenění</w:t>
      </w:r>
      <w:r w:rsidRPr="007B7E91">
        <w:rPr>
          <w:color w:val="auto"/>
        </w:rPr>
        <w:t xml:space="preserve"> s</w:t>
      </w:r>
      <w:r w:rsidR="007B7638" w:rsidRPr="007B7E91">
        <w:rPr>
          <w:color w:val="auto"/>
        </w:rPr>
        <w:t xml:space="preserve"> uvedením</w:t>
      </w:r>
      <w:r w:rsidRPr="007B7E91">
        <w:rPr>
          <w:color w:val="auto"/>
        </w:rPr>
        <w:t xml:space="preserve"> </w:t>
      </w:r>
      <w:r w:rsidR="007B7638" w:rsidRPr="007B7E91">
        <w:rPr>
          <w:color w:val="auto"/>
        </w:rPr>
        <w:t xml:space="preserve">základních </w:t>
      </w:r>
      <w:r w:rsidRPr="007B7E91">
        <w:rPr>
          <w:color w:val="auto"/>
        </w:rPr>
        <w:t>údaj</w:t>
      </w:r>
      <w:r w:rsidR="007B7638" w:rsidRPr="007B7E91">
        <w:rPr>
          <w:color w:val="auto"/>
        </w:rPr>
        <w:t>ů</w:t>
      </w:r>
      <w:r w:rsidR="0069218A" w:rsidRPr="007B7E91">
        <w:rPr>
          <w:color w:val="auto"/>
        </w:rPr>
        <w:t>.</w:t>
      </w:r>
    </w:p>
    <w:p w14:paraId="7EF2B7EE" w14:textId="77777777" w:rsidR="0063123E" w:rsidRPr="007B7E91" w:rsidRDefault="0048505F" w:rsidP="000404B0">
      <w:pPr>
        <w:pStyle w:val="Odstavecseseznamem"/>
        <w:numPr>
          <w:ilvl w:val="0"/>
          <w:numId w:val="6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Rozhodnutí komise </w:t>
      </w:r>
      <w:r w:rsidR="000404B0" w:rsidRPr="007B7E91">
        <w:rPr>
          <w:color w:val="auto"/>
        </w:rPr>
        <w:t>I</w:t>
      </w:r>
      <w:r w:rsidRPr="007B7E91">
        <w:rPr>
          <w:color w:val="auto"/>
        </w:rPr>
        <w:t xml:space="preserve">FSP je konečné a odvolání </w:t>
      </w:r>
      <w:r w:rsidR="005A0638" w:rsidRPr="007B7E91">
        <w:rPr>
          <w:color w:val="auto"/>
        </w:rPr>
        <w:t xml:space="preserve">a jiné opravné prostředky </w:t>
      </w:r>
      <w:r w:rsidRPr="007B7E91">
        <w:rPr>
          <w:color w:val="auto"/>
        </w:rPr>
        <w:t xml:space="preserve">proti němu </w:t>
      </w:r>
      <w:r w:rsidR="005A0638" w:rsidRPr="007B7E91">
        <w:rPr>
          <w:color w:val="auto"/>
        </w:rPr>
        <w:t xml:space="preserve">nejsou </w:t>
      </w:r>
      <w:r w:rsidRPr="007B7E91">
        <w:rPr>
          <w:color w:val="auto"/>
        </w:rPr>
        <w:t>přípustné.</w:t>
      </w:r>
    </w:p>
    <w:p w14:paraId="40871913" w14:textId="4E5263B1" w:rsidR="003843FD" w:rsidRDefault="003843FD">
      <w:pPr>
        <w:widowControl/>
        <w:spacing w:after="0" w:line="240" w:lineRule="auto"/>
        <w:rPr>
          <w:color w:val="auto"/>
        </w:rPr>
      </w:pPr>
      <w:r>
        <w:rPr>
          <w:color w:val="auto"/>
        </w:rPr>
        <w:br w:type="page"/>
      </w:r>
    </w:p>
    <w:p w14:paraId="49C7514C" w14:textId="77777777" w:rsidR="000404B0" w:rsidRPr="007B7E91" w:rsidRDefault="000404B0" w:rsidP="000404B0">
      <w:pPr>
        <w:spacing w:before="100" w:after="100" w:line="240" w:lineRule="auto"/>
        <w:ind w:left="360"/>
        <w:jc w:val="center"/>
        <w:rPr>
          <w:color w:val="auto"/>
        </w:rPr>
      </w:pPr>
    </w:p>
    <w:p w14:paraId="19D9D23C" w14:textId="77777777" w:rsidR="000404B0" w:rsidRPr="007B7E91" w:rsidRDefault="000404B0" w:rsidP="000404B0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Článek III.</w:t>
      </w:r>
    </w:p>
    <w:p w14:paraId="54630397" w14:textId="77777777" w:rsidR="000404B0" w:rsidRPr="007B7E91" w:rsidRDefault="000404B0" w:rsidP="000404B0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Předseda komise IFSP</w:t>
      </w:r>
    </w:p>
    <w:p w14:paraId="758D8FBE" w14:textId="77777777" w:rsidR="000404B0" w:rsidRPr="007B7E91" w:rsidRDefault="000404B0" w:rsidP="000404B0">
      <w:pPr>
        <w:spacing w:before="100" w:after="100" w:line="240" w:lineRule="auto"/>
        <w:jc w:val="both"/>
        <w:rPr>
          <w:color w:val="auto"/>
        </w:rPr>
      </w:pPr>
      <w:r w:rsidRPr="007B7E91">
        <w:rPr>
          <w:color w:val="auto"/>
        </w:rPr>
        <w:t>1. Předsedu komise IFSP volí a odvolává SK</w:t>
      </w:r>
      <w:r w:rsidR="00291E81" w:rsidRPr="007B7E91">
        <w:rPr>
          <w:color w:val="auto"/>
        </w:rPr>
        <w:t xml:space="preserve"> </w:t>
      </w:r>
      <w:r w:rsidRPr="007B7E91">
        <w:rPr>
          <w:color w:val="auto"/>
        </w:rPr>
        <w:t>AS VUT.</w:t>
      </w:r>
    </w:p>
    <w:p w14:paraId="52D06EB3" w14:textId="77777777" w:rsidR="000404B0" w:rsidRPr="007B7E91" w:rsidRDefault="000404B0" w:rsidP="000404B0">
      <w:pPr>
        <w:spacing w:before="100" w:after="100" w:line="240" w:lineRule="auto"/>
        <w:jc w:val="both"/>
        <w:rPr>
          <w:color w:val="auto"/>
        </w:rPr>
      </w:pPr>
      <w:r w:rsidRPr="007B7E91">
        <w:rPr>
          <w:color w:val="auto"/>
        </w:rPr>
        <w:t>2. Předseda komise svolává a řídí zasedání komise IFSP.</w:t>
      </w:r>
    </w:p>
    <w:p w14:paraId="21339A7A" w14:textId="06DAF420" w:rsidR="000404B0" w:rsidRPr="007B7E91" w:rsidRDefault="000404B0" w:rsidP="000404B0">
      <w:pPr>
        <w:spacing w:before="100" w:after="100" w:line="240" w:lineRule="auto"/>
        <w:jc w:val="both"/>
        <w:rPr>
          <w:color w:val="auto"/>
        </w:rPr>
      </w:pPr>
      <w:r w:rsidRPr="007B7E91">
        <w:rPr>
          <w:color w:val="auto"/>
        </w:rPr>
        <w:t>3. Předseda komise komunikuje s</w:t>
      </w:r>
      <w:r w:rsidR="0077604A" w:rsidRPr="007B7E91">
        <w:rPr>
          <w:color w:val="auto"/>
        </w:rPr>
        <w:t> </w:t>
      </w:r>
      <w:r w:rsidRPr="007B7E91">
        <w:rPr>
          <w:color w:val="auto"/>
        </w:rPr>
        <w:t>navrhovateli</w:t>
      </w:r>
      <w:r w:rsidR="0077604A" w:rsidRPr="007B7E91">
        <w:rPr>
          <w:color w:val="auto"/>
        </w:rPr>
        <w:t xml:space="preserve"> </w:t>
      </w:r>
      <w:r w:rsidR="000E3635">
        <w:rPr>
          <w:color w:val="auto"/>
        </w:rPr>
        <w:t>ocenění</w:t>
      </w:r>
      <w:r w:rsidRPr="007B7E91">
        <w:rPr>
          <w:color w:val="auto"/>
        </w:rPr>
        <w:t>.</w:t>
      </w:r>
    </w:p>
    <w:p w14:paraId="53B9FECE" w14:textId="18D42CD8" w:rsidR="00664610" w:rsidRPr="007B7E91" w:rsidRDefault="00664610" w:rsidP="000404B0">
      <w:pPr>
        <w:spacing w:before="100" w:after="100" w:line="240" w:lineRule="auto"/>
        <w:jc w:val="both"/>
        <w:rPr>
          <w:color w:val="auto"/>
        </w:rPr>
      </w:pPr>
      <w:r w:rsidRPr="007B7E91">
        <w:rPr>
          <w:color w:val="auto"/>
        </w:rPr>
        <w:t>4. Předseda komise archivuje veškeré dokumenty související s</w:t>
      </w:r>
      <w:r w:rsidR="000E3635">
        <w:rPr>
          <w:color w:val="auto"/>
        </w:rPr>
        <w:t> návrhy na ocenění</w:t>
      </w:r>
      <w:r w:rsidRPr="007B7E91">
        <w:rPr>
          <w:color w:val="auto"/>
        </w:rPr>
        <w:t>.</w:t>
      </w:r>
    </w:p>
    <w:p w14:paraId="2170FF6D" w14:textId="77777777" w:rsidR="0063123E" w:rsidRPr="007B7E91" w:rsidRDefault="0063123E">
      <w:pPr>
        <w:spacing w:before="100" w:after="100" w:line="240" w:lineRule="auto"/>
        <w:jc w:val="center"/>
        <w:rPr>
          <w:color w:val="auto"/>
        </w:rPr>
      </w:pPr>
    </w:p>
    <w:p w14:paraId="0703C33B" w14:textId="77777777" w:rsidR="0063123E" w:rsidRPr="007B7E91" w:rsidRDefault="008E39E5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Článek IV</w:t>
      </w:r>
      <w:r w:rsidR="0048505F" w:rsidRPr="007B7E91">
        <w:rPr>
          <w:b/>
          <w:color w:val="auto"/>
        </w:rPr>
        <w:t>.</w:t>
      </w:r>
    </w:p>
    <w:p w14:paraId="36655E9D" w14:textId="77777777" w:rsidR="0063123E" w:rsidRPr="007B7E91" w:rsidRDefault="00F82F34">
      <w:pPr>
        <w:spacing w:before="100" w:after="100" w:line="240" w:lineRule="auto"/>
        <w:jc w:val="center"/>
        <w:rPr>
          <w:color w:val="auto"/>
        </w:rPr>
      </w:pPr>
      <w:r>
        <w:rPr>
          <w:b/>
          <w:color w:val="auto"/>
        </w:rPr>
        <w:t>Ocenění</w:t>
      </w:r>
    </w:p>
    <w:p w14:paraId="69EB7F01" w14:textId="77777777" w:rsidR="00790311" w:rsidRPr="007B7E91" w:rsidRDefault="00790311" w:rsidP="000E3635">
      <w:pPr>
        <w:pStyle w:val="Odstavecseseznamem"/>
        <w:spacing w:before="100" w:after="100" w:line="240" w:lineRule="auto"/>
        <w:ind w:left="284"/>
        <w:contextualSpacing w:val="0"/>
        <w:jc w:val="both"/>
        <w:rPr>
          <w:color w:val="auto"/>
        </w:rPr>
      </w:pPr>
    </w:p>
    <w:p w14:paraId="3AD50547" w14:textId="3B32769B" w:rsidR="00AF38D5" w:rsidRPr="003843FD" w:rsidRDefault="00F82F34" w:rsidP="003843FD">
      <w:pPr>
        <w:pStyle w:val="Odstavecseseznamem"/>
        <w:numPr>
          <w:ilvl w:val="0"/>
          <w:numId w:val="9"/>
        </w:numPr>
        <w:spacing w:before="100" w:after="100" w:line="240" w:lineRule="auto"/>
        <w:ind w:left="284" w:hanging="284"/>
        <w:contextualSpacing w:val="0"/>
        <w:jc w:val="both"/>
      </w:pPr>
      <w:r w:rsidRPr="003843FD">
        <w:t xml:space="preserve">Jako ocenění </w:t>
      </w:r>
      <w:r w:rsidR="00AF38D5" w:rsidRPr="003843FD">
        <w:t>za významné aktivity je studentům VUT přiznáno mimořádné stipendium, a to postupem v souladu se Stipendijním řádem VUT s tím, že podkladem pro rozhodnutí o přiznání stipendia je souhlas komise IFSP o ocenění a návrh komise IFSP o výši mimořádného stipendia.</w:t>
      </w:r>
    </w:p>
    <w:p w14:paraId="2893643B" w14:textId="3EA92E65" w:rsidR="00633C28" w:rsidRDefault="00633C28" w:rsidP="003843FD">
      <w:pPr>
        <w:pStyle w:val="Odstavecseseznamem"/>
        <w:numPr>
          <w:ilvl w:val="0"/>
          <w:numId w:val="9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>Maximální možn</w:t>
      </w:r>
      <w:r>
        <w:rPr>
          <w:color w:val="auto"/>
        </w:rPr>
        <w:t>á výše</w:t>
      </w:r>
      <w:r w:rsidR="00F858DF">
        <w:rPr>
          <w:color w:val="auto"/>
        </w:rPr>
        <w:t xml:space="preserve"> přiznaného</w:t>
      </w:r>
      <w:r>
        <w:rPr>
          <w:color w:val="auto"/>
        </w:rPr>
        <w:t xml:space="preserve"> mimořádného stipendia udělená</w:t>
      </w:r>
      <w:r w:rsidR="00F858DF">
        <w:rPr>
          <w:color w:val="auto"/>
        </w:rPr>
        <w:t xml:space="preserve"> z fondu IFSP</w:t>
      </w:r>
      <w:r>
        <w:rPr>
          <w:color w:val="auto"/>
        </w:rPr>
        <w:t xml:space="preserve"> </w:t>
      </w:r>
      <w:r w:rsidR="002B3503">
        <w:rPr>
          <w:color w:val="auto"/>
        </w:rPr>
        <w:t>za uskutečněnou aktivit</w:t>
      </w:r>
      <w:r w:rsidR="00F858DF">
        <w:rPr>
          <w:color w:val="auto"/>
        </w:rPr>
        <w:t>u</w:t>
      </w:r>
      <w:r>
        <w:rPr>
          <w:color w:val="auto"/>
        </w:rPr>
        <w:t xml:space="preserve"> činí</w:t>
      </w:r>
      <w:r w:rsidRPr="007B7E91">
        <w:rPr>
          <w:color w:val="auto"/>
        </w:rPr>
        <w:t xml:space="preserve"> 20 000 Kč</w:t>
      </w:r>
      <w:r w:rsidR="00F858DF">
        <w:rPr>
          <w:color w:val="auto"/>
        </w:rPr>
        <w:t>.</w:t>
      </w:r>
    </w:p>
    <w:p w14:paraId="7B659EE5" w14:textId="048DBEF7" w:rsidR="006E5305" w:rsidRPr="00633C28" w:rsidRDefault="006E5305" w:rsidP="003843FD">
      <w:pPr>
        <w:pStyle w:val="Odstavecseseznamem"/>
        <w:numPr>
          <w:ilvl w:val="0"/>
          <w:numId w:val="9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rPr>
          <w:color w:val="auto"/>
        </w:rPr>
        <w:t>Mimořádné stipendium se uděluje</w:t>
      </w:r>
      <w:r w:rsidRPr="007B7E91">
        <w:rPr>
          <w:color w:val="auto"/>
        </w:rPr>
        <w:t xml:space="preserve"> těm </w:t>
      </w:r>
      <w:r>
        <w:rPr>
          <w:color w:val="auto"/>
        </w:rPr>
        <w:t>oceněným</w:t>
      </w:r>
      <w:r w:rsidRPr="007B7E91">
        <w:rPr>
          <w:color w:val="auto"/>
        </w:rPr>
        <w:t xml:space="preserve">, jejichž výsledky významně přispěly k propagaci činnosti a rozvoji </w:t>
      </w:r>
      <w:r w:rsidRPr="00800FF4">
        <w:t xml:space="preserve">VUT </w:t>
      </w:r>
      <w:r>
        <w:t>nebo akademické obce VUT</w:t>
      </w:r>
      <w:r w:rsidRPr="00800FF4">
        <w:t>.</w:t>
      </w:r>
    </w:p>
    <w:p w14:paraId="3978F8AF" w14:textId="77777777" w:rsidR="0063123E" w:rsidRPr="007B7E91" w:rsidRDefault="000404B0" w:rsidP="00A503CD">
      <w:pPr>
        <w:pStyle w:val="Odstavecseseznamem"/>
        <w:numPr>
          <w:ilvl w:val="0"/>
          <w:numId w:val="9"/>
        </w:numPr>
        <w:spacing w:before="120" w:after="120" w:line="240" w:lineRule="auto"/>
        <w:ind w:left="284" w:hanging="284"/>
        <w:contextualSpacing w:val="0"/>
        <w:jc w:val="both"/>
        <w:rPr>
          <w:color w:val="auto"/>
        </w:rPr>
      </w:pPr>
      <w:bookmarkStart w:id="0" w:name="h.gjdgxs" w:colFirst="0" w:colLast="0"/>
      <w:bookmarkEnd w:id="0"/>
      <w:r w:rsidRPr="007B7E91">
        <w:rPr>
          <w:color w:val="auto"/>
        </w:rPr>
        <w:t xml:space="preserve">Na přidělení </w:t>
      </w:r>
      <w:r w:rsidR="00F82F34">
        <w:rPr>
          <w:color w:val="auto"/>
        </w:rPr>
        <w:t>mimořádného stipendia</w:t>
      </w:r>
      <w:r w:rsidRPr="007B7E91">
        <w:rPr>
          <w:color w:val="auto"/>
        </w:rPr>
        <w:t xml:space="preserve"> </w:t>
      </w:r>
      <w:r w:rsidR="0077604A" w:rsidRPr="007B7E91">
        <w:rPr>
          <w:color w:val="auto"/>
        </w:rPr>
        <w:t xml:space="preserve">nevzniká </w:t>
      </w:r>
      <w:r w:rsidR="00CB520B" w:rsidRPr="007B7E91">
        <w:rPr>
          <w:color w:val="auto"/>
        </w:rPr>
        <w:t>právní</w:t>
      </w:r>
      <w:r w:rsidR="008E39E5" w:rsidRPr="007B7E91">
        <w:rPr>
          <w:color w:val="auto"/>
        </w:rPr>
        <w:t xml:space="preserve"> nárok.</w:t>
      </w:r>
    </w:p>
    <w:p w14:paraId="70E935D3" w14:textId="77777777" w:rsidR="008E39E5" w:rsidRPr="007B7E91" w:rsidRDefault="008E39E5" w:rsidP="00800FF4">
      <w:pPr>
        <w:pStyle w:val="Odstavecseseznamem"/>
        <w:spacing w:before="100" w:after="100" w:line="240" w:lineRule="auto"/>
        <w:ind w:left="284"/>
        <w:contextualSpacing w:val="0"/>
        <w:jc w:val="both"/>
        <w:rPr>
          <w:color w:val="auto"/>
        </w:rPr>
      </w:pPr>
    </w:p>
    <w:p w14:paraId="3DC2E134" w14:textId="77777777" w:rsidR="0063123E" w:rsidRPr="007B7E91" w:rsidRDefault="008E39E5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 xml:space="preserve">Článek </w:t>
      </w:r>
      <w:r w:rsidR="0048505F" w:rsidRPr="007B7E91">
        <w:rPr>
          <w:b/>
          <w:color w:val="auto"/>
        </w:rPr>
        <w:t>V.</w:t>
      </w:r>
    </w:p>
    <w:p w14:paraId="784663F9" w14:textId="7D9FE7F8" w:rsidR="0063123E" w:rsidRPr="007B7E91" w:rsidRDefault="00F82F34">
      <w:pPr>
        <w:spacing w:before="100" w:after="100" w:line="240" w:lineRule="auto"/>
        <w:jc w:val="center"/>
        <w:rPr>
          <w:color w:val="auto"/>
        </w:rPr>
      </w:pPr>
      <w:r>
        <w:rPr>
          <w:b/>
          <w:color w:val="auto"/>
        </w:rPr>
        <w:t>Návrhy na ocenění</w:t>
      </w:r>
      <w:r w:rsidR="0048505F" w:rsidRPr="007B7E91">
        <w:rPr>
          <w:b/>
          <w:color w:val="auto"/>
        </w:rPr>
        <w:t>, jejich podávání, hodnocení a schvalování</w:t>
      </w:r>
    </w:p>
    <w:p w14:paraId="3F7650BA" w14:textId="1FD3101F" w:rsidR="0063123E" w:rsidRDefault="00F82F34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rPr>
          <w:color w:val="auto"/>
        </w:rPr>
        <w:t>Návrhy na ocenění</w:t>
      </w:r>
      <w:r w:rsidR="0048505F" w:rsidRPr="007B7E91">
        <w:rPr>
          <w:color w:val="auto"/>
        </w:rPr>
        <w:t xml:space="preserve"> </w:t>
      </w:r>
      <w:r>
        <w:rPr>
          <w:color w:val="auto"/>
        </w:rPr>
        <w:t>z</w:t>
      </w:r>
      <w:r w:rsidR="0048505F" w:rsidRPr="007B7E91">
        <w:rPr>
          <w:color w:val="auto"/>
        </w:rPr>
        <w:t xml:space="preserve"> </w:t>
      </w:r>
      <w:r w:rsidR="008E39E5" w:rsidRPr="007B7E91">
        <w:rPr>
          <w:color w:val="auto"/>
        </w:rPr>
        <w:t>I</w:t>
      </w:r>
      <w:r w:rsidR="0048505F" w:rsidRPr="007B7E91">
        <w:rPr>
          <w:color w:val="auto"/>
        </w:rPr>
        <w:t xml:space="preserve">FSP musí být podány </w:t>
      </w:r>
      <w:r w:rsidR="00F858DF" w:rsidRPr="007B7E91">
        <w:rPr>
          <w:color w:val="auto"/>
        </w:rPr>
        <w:t>navrhovatel</w:t>
      </w:r>
      <w:r w:rsidR="00F858DF">
        <w:rPr>
          <w:color w:val="auto"/>
        </w:rPr>
        <w:t>i</w:t>
      </w:r>
      <w:r w:rsidR="00F858DF" w:rsidRPr="007B7E91">
        <w:rPr>
          <w:color w:val="auto"/>
        </w:rPr>
        <w:t xml:space="preserve"> </w:t>
      </w:r>
      <w:r w:rsidR="0048505F" w:rsidRPr="007B7E91">
        <w:rPr>
          <w:color w:val="auto"/>
        </w:rPr>
        <w:t>na platn</w:t>
      </w:r>
      <w:r w:rsidR="00F858DF">
        <w:rPr>
          <w:color w:val="auto"/>
        </w:rPr>
        <w:t>ém</w:t>
      </w:r>
      <w:r w:rsidR="0048505F" w:rsidRPr="007B7E91">
        <w:rPr>
          <w:color w:val="auto"/>
        </w:rPr>
        <w:t xml:space="preserve"> formulář</w:t>
      </w:r>
      <w:r w:rsidR="00F858DF">
        <w:rPr>
          <w:color w:val="auto"/>
        </w:rPr>
        <w:t>i</w:t>
      </w:r>
      <w:r w:rsidR="0048505F" w:rsidRPr="007B7E91">
        <w:rPr>
          <w:color w:val="auto"/>
        </w:rPr>
        <w:t>, kter</w:t>
      </w:r>
      <w:r w:rsidR="00F858DF">
        <w:rPr>
          <w:color w:val="auto"/>
        </w:rPr>
        <w:t>ý</w:t>
      </w:r>
      <w:r w:rsidR="0048505F" w:rsidRPr="007B7E91">
        <w:rPr>
          <w:color w:val="auto"/>
        </w:rPr>
        <w:t xml:space="preserve"> j</w:t>
      </w:r>
      <w:r w:rsidR="00F858DF">
        <w:rPr>
          <w:color w:val="auto"/>
        </w:rPr>
        <w:t>e</w:t>
      </w:r>
      <w:r w:rsidR="0048505F" w:rsidRPr="007B7E91">
        <w:rPr>
          <w:color w:val="auto"/>
        </w:rPr>
        <w:t xml:space="preserve"> zveřejněn při vypsání </w:t>
      </w:r>
      <w:r w:rsidR="008E39E5" w:rsidRPr="007B7E91">
        <w:rPr>
          <w:color w:val="auto"/>
        </w:rPr>
        <w:t>I</w:t>
      </w:r>
      <w:r w:rsidR="0048505F" w:rsidRPr="007B7E91">
        <w:rPr>
          <w:color w:val="auto"/>
        </w:rPr>
        <w:t>FSP společně s komentářem k je</w:t>
      </w:r>
      <w:r w:rsidR="00F858DF">
        <w:rPr>
          <w:color w:val="auto"/>
        </w:rPr>
        <w:t>ho</w:t>
      </w:r>
      <w:r w:rsidR="0048505F" w:rsidRPr="007B7E91">
        <w:rPr>
          <w:color w:val="auto"/>
        </w:rPr>
        <w:t xml:space="preserve"> vyplnění </w:t>
      </w:r>
      <w:r w:rsidR="002C6C34" w:rsidRPr="007B7E91">
        <w:rPr>
          <w:color w:val="auto"/>
        </w:rPr>
        <w:t>jako</w:t>
      </w:r>
      <w:r w:rsidR="0048505F" w:rsidRPr="007B7E91">
        <w:rPr>
          <w:color w:val="auto"/>
        </w:rPr>
        <w:t> </w:t>
      </w:r>
      <w:r w:rsidR="00D349E8">
        <w:rPr>
          <w:color w:val="auto"/>
        </w:rPr>
        <w:t>p</w:t>
      </w:r>
      <w:r w:rsidR="0048505F" w:rsidRPr="007B7E91">
        <w:rPr>
          <w:color w:val="auto"/>
        </w:rPr>
        <w:t>řílo</w:t>
      </w:r>
      <w:r w:rsidR="00A503CD" w:rsidRPr="007B7E91">
        <w:rPr>
          <w:color w:val="auto"/>
        </w:rPr>
        <w:t xml:space="preserve">ha </w:t>
      </w:r>
      <w:r w:rsidR="002C6C34" w:rsidRPr="007B7E91">
        <w:rPr>
          <w:color w:val="auto"/>
        </w:rPr>
        <w:t xml:space="preserve">těchto </w:t>
      </w:r>
      <w:r w:rsidR="00717EE1" w:rsidRPr="007B7E91">
        <w:rPr>
          <w:color w:val="auto"/>
        </w:rPr>
        <w:t>p</w:t>
      </w:r>
      <w:r w:rsidR="002C6C34" w:rsidRPr="007B7E91">
        <w:rPr>
          <w:color w:val="auto"/>
        </w:rPr>
        <w:t>ravidel</w:t>
      </w:r>
      <w:r w:rsidR="00A503CD" w:rsidRPr="007B7E91">
        <w:rPr>
          <w:color w:val="auto"/>
        </w:rPr>
        <w:t>.</w:t>
      </w:r>
      <w:r w:rsidR="002653CB" w:rsidRPr="007B7E91">
        <w:rPr>
          <w:color w:val="auto"/>
        </w:rPr>
        <w:t xml:space="preserve"> </w:t>
      </w:r>
      <w:r w:rsidR="002C6C34" w:rsidRPr="007B7E91">
        <w:rPr>
          <w:color w:val="auto"/>
        </w:rPr>
        <w:t xml:space="preserve">Pokud </w:t>
      </w:r>
      <w:r>
        <w:rPr>
          <w:color w:val="auto"/>
        </w:rPr>
        <w:t>není návrh na ocenění</w:t>
      </w:r>
      <w:r w:rsidR="002C6C34" w:rsidRPr="007B7E91">
        <w:rPr>
          <w:color w:val="auto"/>
        </w:rPr>
        <w:t xml:space="preserve"> řádně vyplněn, </w:t>
      </w:r>
      <w:r w:rsidR="002653CB" w:rsidRPr="007B7E91">
        <w:rPr>
          <w:color w:val="auto"/>
        </w:rPr>
        <w:t>k</w:t>
      </w:r>
      <w:r w:rsidR="002C6C34" w:rsidRPr="007B7E91">
        <w:rPr>
          <w:color w:val="auto"/>
        </w:rPr>
        <w:t>omise IFSP k </w:t>
      </w:r>
      <w:r>
        <w:rPr>
          <w:color w:val="auto"/>
        </w:rPr>
        <w:t>němu</w:t>
      </w:r>
      <w:r w:rsidR="002C6C34" w:rsidRPr="007B7E91">
        <w:rPr>
          <w:color w:val="auto"/>
        </w:rPr>
        <w:t xml:space="preserve"> nepřihlíží</w:t>
      </w:r>
      <w:r w:rsidR="0055303E" w:rsidRPr="007B7E91">
        <w:rPr>
          <w:color w:val="auto"/>
        </w:rPr>
        <w:t>.</w:t>
      </w:r>
      <w:r w:rsidR="006E5305">
        <w:rPr>
          <w:color w:val="auto"/>
        </w:rPr>
        <w:t xml:space="preserve"> </w:t>
      </w:r>
      <w:r w:rsidR="006E5305">
        <w:t>Navrhovatel může být jakýkoliv člen akademické obce VUT.</w:t>
      </w:r>
    </w:p>
    <w:p w14:paraId="07454D9D" w14:textId="1EB449B0" w:rsidR="00E4562D" w:rsidRPr="007B7E91" w:rsidRDefault="00E4562D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rPr>
          <w:color w:val="auto"/>
        </w:rPr>
        <w:t>Nedílnou součástí návrhu na ocenění je fotodokumentace.</w:t>
      </w:r>
    </w:p>
    <w:p w14:paraId="3903C06B" w14:textId="6261D473" w:rsidR="0063123E" w:rsidRPr="007B7E91" w:rsidRDefault="00F82F34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>
        <w:rPr>
          <w:color w:val="auto"/>
        </w:rPr>
        <w:t>Návrhy na ocenění</w:t>
      </w:r>
      <w:r w:rsidR="0048505F" w:rsidRPr="007B7E91">
        <w:rPr>
          <w:color w:val="auto"/>
        </w:rPr>
        <w:t xml:space="preserve"> se předkládají předsedovi komise </w:t>
      </w:r>
      <w:r w:rsidR="008E39E5" w:rsidRPr="007B7E91">
        <w:rPr>
          <w:color w:val="auto"/>
        </w:rPr>
        <w:t>I</w:t>
      </w:r>
      <w:r w:rsidR="0048505F" w:rsidRPr="007B7E91">
        <w:rPr>
          <w:color w:val="auto"/>
        </w:rPr>
        <w:t>FSP ve dvou vyhoto</w:t>
      </w:r>
      <w:r w:rsidR="008E39E5" w:rsidRPr="007B7E91">
        <w:rPr>
          <w:color w:val="auto"/>
        </w:rPr>
        <w:t>veních</w:t>
      </w:r>
      <w:r w:rsidR="00717EE1" w:rsidRPr="007B7E91">
        <w:rPr>
          <w:color w:val="auto"/>
        </w:rPr>
        <w:t xml:space="preserve"> </w:t>
      </w:r>
      <w:r w:rsidR="00923C67" w:rsidRPr="007B7E91">
        <w:rPr>
          <w:color w:val="auto"/>
          <w:sz w:val="24"/>
        </w:rPr>
        <w:t>(</w:t>
      </w:r>
      <w:r w:rsidR="008E39E5" w:rsidRPr="007B7E91">
        <w:rPr>
          <w:color w:val="auto"/>
        </w:rPr>
        <w:t xml:space="preserve">písemně </w:t>
      </w:r>
      <w:r w:rsidR="00A503CD" w:rsidRPr="007B7E91">
        <w:rPr>
          <w:color w:val="auto"/>
        </w:rPr>
        <w:t xml:space="preserve">na adresu </w:t>
      </w:r>
      <w:r w:rsidR="00A503CD" w:rsidRPr="007B7E91">
        <w:rPr>
          <w:i/>
          <w:color w:val="auto"/>
        </w:rPr>
        <w:t>Rektorát</w:t>
      </w:r>
      <w:r w:rsidR="00795B4D" w:rsidRPr="007B7E91">
        <w:rPr>
          <w:i/>
          <w:color w:val="auto"/>
        </w:rPr>
        <w:t xml:space="preserve"> VUT</w:t>
      </w:r>
      <w:r w:rsidR="00A503CD" w:rsidRPr="007B7E91">
        <w:rPr>
          <w:i/>
          <w:color w:val="auto"/>
        </w:rPr>
        <w:t xml:space="preserve"> v Brně</w:t>
      </w:r>
      <w:r w:rsidR="00795B4D" w:rsidRPr="007B7E91">
        <w:rPr>
          <w:i/>
          <w:color w:val="auto"/>
        </w:rPr>
        <w:t xml:space="preserve">, </w:t>
      </w:r>
      <w:r w:rsidR="00A503CD" w:rsidRPr="007B7E91">
        <w:rPr>
          <w:i/>
          <w:color w:val="auto"/>
        </w:rPr>
        <w:t xml:space="preserve">kancelář AS VUT, </w:t>
      </w:r>
      <w:r w:rsidR="00A3308F" w:rsidRPr="007B7E91">
        <w:rPr>
          <w:i/>
          <w:color w:val="auto"/>
        </w:rPr>
        <w:t>Antonínská 1</w:t>
      </w:r>
      <w:r w:rsidR="00A3308F" w:rsidRPr="007B7E91">
        <w:rPr>
          <w:color w:val="auto"/>
        </w:rPr>
        <w:t xml:space="preserve"> </w:t>
      </w:r>
      <w:r w:rsidR="008E39E5" w:rsidRPr="007B7E91">
        <w:rPr>
          <w:color w:val="auto"/>
        </w:rPr>
        <w:t>a elektronicky</w:t>
      </w:r>
      <w:r w:rsidR="00A3308F" w:rsidRPr="007B7E91">
        <w:rPr>
          <w:color w:val="auto"/>
        </w:rPr>
        <w:t xml:space="preserve"> ve formátu DOCX</w:t>
      </w:r>
      <w:r w:rsidR="007D507F" w:rsidRPr="007B7E91">
        <w:rPr>
          <w:color w:val="auto"/>
        </w:rPr>
        <w:t xml:space="preserve"> na adresu </w:t>
      </w:r>
      <w:r w:rsidR="007D507F" w:rsidRPr="007B7E91">
        <w:rPr>
          <w:i/>
          <w:color w:val="auto"/>
        </w:rPr>
        <w:t>ifsp@vutbr.cz</w:t>
      </w:r>
      <w:r w:rsidR="00923C67" w:rsidRPr="007B7E91">
        <w:rPr>
          <w:color w:val="auto"/>
        </w:rPr>
        <w:t>)</w:t>
      </w:r>
      <w:r w:rsidR="008E39E5" w:rsidRPr="007B7E91">
        <w:rPr>
          <w:color w:val="auto"/>
        </w:rPr>
        <w:t>.</w:t>
      </w:r>
    </w:p>
    <w:p w14:paraId="5FF9A255" w14:textId="2EAA1CF1" w:rsidR="0063123E" w:rsidRPr="007B7E91" w:rsidRDefault="00F82F34" w:rsidP="00A503CD">
      <w:pPr>
        <w:pStyle w:val="Odstavecseseznamem"/>
        <w:numPr>
          <w:ilvl w:val="0"/>
          <w:numId w:val="11"/>
        </w:numPr>
        <w:ind w:left="284" w:hanging="284"/>
        <w:jc w:val="both"/>
        <w:rPr>
          <w:color w:val="auto"/>
        </w:rPr>
      </w:pPr>
      <w:r>
        <w:rPr>
          <w:color w:val="auto"/>
        </w:rPr>
        <w:t>Návrhy na ocenění</w:t>
      </w:r>
      <w:r w:rsidR="0048505F" w:rsidRPr="007B7E91">
        <w:rPr>
          <w:color w:val="auto"/>
        </w:rPr>
        <w:t xml:space="preserve"> přijaté k hodnocení jsou posuzovány jednotlivě členy </w:t>
      </w:r>
      <w:r w:rsidR="00795B4D" w:rsidRPr="007B7E91">
        <w:rPr>
          <w:color w:val="auto"/>
        </w:rPr>
        <w:t>kvora</w:t>
      </w:r>
      <w:r w:rsidR="0048505F" w:rsidRPr="007B7E91">
        <w:rPr>
          <w:color w:val="auto"/>
        </w:rPr>
        <w:t>.</w:t>
      </w:r>
      <w:r w:rsidR="005A0638" w:rsidRPr="007B7E91">
        <w:rPr>
          <w:color w:val="auto"/>
        </w:rPr>
        <w:t xml:space="preserve"> </w:t>
      </w:r>
      <w:r w:rsidR="00795B4D" w:rsidRPr="007B7E91">
        <w:rPr>
          <w:color w:val="auto"/>
        </w:rPr>
        <w:t>Kvorum je tvořeno č</w:t>
      </w:r>
      <w:r w:rsidR="005A0638" w:rsidRPr="007B7E91">
        <w:rPr>
          <w:color w:val="auto"/>
        </w:rPr>
        <w:t>len</w:t>
      </w:r>
      <w:r w:rsidR="00795B4D" w:rsidRPr="007B7E91">
        <w:rPr>
          <w:color w:val="auto"/>
        </w:rPr>
        <w:t>y</w:t>
      </w:r>
      <w:r w:rsidR="005A0638" w:rsidRPr="007B7E91">
        <w:rPr>
          <w:color w:val="auto"/>
        </w:rPr>
        <w:t xml:space="preserve"> komise</w:t>
      </w:r>
      <w:r w:rsidR="00795B4D" w:rsidRPr="007B7E91">
        <w:rPr>
          <w:color w:val="auto"/>
        </w:rPr>
        <w:t xml:space="preserve">, kteří </w:t>
      </w:r>
      <w:r>
        <w:rPr>
          <w:color w:val="auto"/>
        </w:rPr>
        <w:t>se na dané hodnocené aktivitě nepodíleli</w:t>
      </w:r>
      <w:r w:rsidR="005A0638" w:rsidRPr="007B7E91">
        <w:rPr>
          <w:color w:val="auto"/>
        </w:rPr>
        <w:t>.</w:t>
      </w:r>
    </w:p>
    <w:p w14:paraId="06D59271" w14:textId="530F5208" w:rsidR="0063123E" w:rsidRPr="007B7E91" w:rsidRDefault="0048505F" w:rsidP="00A503CD">
      <w:pPr>
        <w:pStyle w:val="Odstavecseseznamem"/>
        <w:numPr>
          <w:ilvl w:val="0"/>
          <w:numId w:val="11"/>
        </w:numPr>
        <w:spacing w:before="24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Při hodnocení se posuzuje především přínos </w:t>
      </w:r>
      <w:r w:rsidR="00F82F34">
        <w:rPr>
          <w:color w:val="auto"/>
        </w:rPr>
        <w:t>aktivity</w:t>
      </w:r>
      <w:r w:rsidRPr="007B7E91">
        <w:rPr>
          <w:color w:val="auto"/>
        </w:rPr>
        <w:t xml:space="preserve"> pro studenty VUT na základě údajů uvedených v</w:t>
      </w:r>
      <w:r w:rsidR="00F858DF">
        <w:rPr>
          <w:color w:val="auto"/>
        </w:rPr>
        <w:t> návrhu na ocenění</w:t>
      </w:r>
      <w:r w:rsidRPr="007B7E91">
        <w:rPr>
          <w:color w:val="auto"/>
        </w:rPr>
        <w:t>.</w:t>
      </w:r>
    </w:p>
    <w:p w14:paraId="4A5F9A52" w14:textId="6DB9C438" w:rsidR="0063123E" w:rsidRPr="007B7E91" w:rsidRDefault="0048505F" w:rsidP="008E39E5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Členové komise </w:t>
      </w:r>
      <w:r w:rsidR="00533135" w:rsidRPr="007B7E91">
        <w:rPr>
          <w:color w:val="auto"/>
        </w:rPr>
        <w:t>I</w:t>
      </w:r>
      <w:r w:rsidRPr="007B7E91">
        <w:rPr>
          <w:color w:val="auto"/>
        </w:rPr>
        <w:t xml:space="preserve">FSP o </w:t>
      </w:r>
      <w:r w:rsidR="00F82F34">
        <w:rPr>
          <w:color w:val="auto"/>
        </w:rPr>
        <w:t>návrzích na ocenění</w:t>
      </w:r>
      <w:r w:rsidRPr="007B7E91">
        <w:rPr>
          <w:color w:val="auto"/>
        </w:rPr>
        <w:t xml:space="preserve"> hlasují </w:t>
      </w:r>
      <w:r w:rsidR="002C6C34" w:rsidRPr="007B7E91">
        <w:rPr>
          <w:color w:val="auto"/>
        </w:rPr>
        <w:t>tajně</w:t>
      </w:r>
      <w:r w:rsidR="006F0EF2" w:rsidRPr="007B7E91">
        <w:rPr>
          <w:color w:val="auto"/>
        </w:rPr>
        <w:t xml:space="preserve">, přičemž je přípustné </w:t>
      </w:r>
      <w:r w:rsidR="00A503CD" w:rsidRPr="007B7E91">
        <w:rPr>
          <w:color w:val="auto"/>
        </w:rPr>
        <w:t xml:space="preserve">hlasovat per </w:t>
      </w:r>
      <w:r w:rsidR="006F0EF2" w:rsidRPr="007B7E91">
        <w:rPr>
          <w:color w:val="auto"/>
        </w:rPr>
        <w:t xml:space="preserve">rollam. </w:t>
      </w:r>
      <w:r w:rsidR="002C6C34" w:rsidRPr="007B7E91">
        <w:rPr>
          <w:color w:val="auto"/>
        </w:rPr>
        <w:t xml:space="preserve">K rozhodnutí je zapotřebí nadpoloviční </w:t>
      </w:r>
      <w:r w:rsidRPr="007B7E91">
        <w:rPr>
          <w:color w:val="auto"/>
        </w:rPr>
        <w:t xml:space="preserve">většina </w:t>
      </w:r>
      <w:r w:rsidR="002C6C34" w:rsidRPr="007B7E91">
        <w:rPr>
          <w:color w:val="auto"/>
        </w:rPr>
        <w:t>kvora</w:t>
      </w:r>
      <w:r w:rsidRPr="007B7E91">
        <w:rPr>
          <w:color w:val="auto"/>
        </w:rPr>
        <w:t>.</w:t>
      </w:r>
      <w:r w:rsidR="002C6C34" w:rsidRPr="007B7E91">
        <w:rPr>
          <w:color w:val="auto"/>
        </w:rPr>
        <w:t xml:space="preserve"> Kvorum je tvořeno všemi členy </w:t>
      </w:r>
      <w:r w:rsidR="002653CB" w:rsidRPr="007B7E91">
        <w:rPr>
          <w:color w:val="auto"/>
        </w:rPr>
        <w:t>k</w:t>
      </w:r>
      <w:r w:rsidR="002C6C34" w:rsidRPr="007B7E91">
        <w:rPr>
          <w:color w:val="auto"/>
        </w:rPr>
        <w:t xml:space="preserve">omise IFSP. V případech dle odst. </w:t>
      </w:r>
      <w:r w:rsidR="00CC7160">
        <w:rPr>
          <w:color w:val="auto"/>
        </w:rPr>
        <w:t>4</w:t>
      </w:r>
      <w:r w:rsidR="002C6C34" w:rsidRPr="007B7E91">
        <w:rPr>
          <w:color w:val="auto"/>
        </w:rPr>
        <w:t xml:space="preserve"> tohoto článku je kvorum tvořeno všemi členy </w:t>
      </w:r>
      <w:r w:rsidR="002653CB" w:rsidRPr="007B7E91">
        <w:rPr>
          <w:color w:val="auto"/>
        </w:rPr>
        <w:t>k</w:t>
      </w:r>
      <w:r w:rsidR="002C6C34" w:rsidRPr="007B7E91">
        <w:rPr>
          <w:color w:val="auto"/>
        </w:rPr>
        <w:t xml:space="preserve">omise IFSP, kteří </w:t>
      </w:r>
      <w:r w:rsidR="00633C28">
        <w:rPr>
          <w:color w:val="auto"/>
        </w:rPr>
        <w:t>se na dané hodnocené aktivitě, o níž má být rozhodováno, nepodíleli</w:t>
      </w:r>
      <w:r w:rsidR="002C6C34" w:rsidRPr="007B7E91">
        <w:rPr>
          <w:color w:val="auto"/>
        </w:rPr>
        <w:t>. Počet hlasujících</w:t>
      </w:r>
      <w:r w:rsidR="00717EE1" w:rsidRPr="007B7E91">
        <w:rPr>
          <w:color w:val="auto"/>
        </w:rPr>
        <w:t xml:space="preserve"> a výsledek hlasování (</w:t>
      </w:r>
      <w:r w:rsidR="002C6C34" w:rsidRPr="007B7E91">
        <w:rPr>
          <w:color w:val="auto"/>
        </w:rPr>
        <w:t>počet hlasů pro, proti a zdrželi se</w:t>
      </w:r>
      <w:r w:rsidR="00717EE1" w:rsidRPr="007B7E91">
        <w:rPr>
          <w:color w:val="auto"/>
        </w:rPr>
        <w:t>)</w:t>
      </w:r>
      <w:r w:rsidR="002C6C34" w:rsidRPr="007B7E91">
        <w:rPr>
          <w:color w:val="auto"/>
        </w:rPr>
        <w:t xml:space="preserve"> se zaznamenávají do zápisu z jednání </w:t>
      </w:r>
      <w:r w:rsidR="005D3437" w:rsidRPr="007B7E91">
        <w:rPr>
          <w:color w:val="auto"/>
        </w:rPr>
        <w:t>k</w:t>
      </w:r>
      <w:r w:rsidR="002C6C34" w:rsidRPr="007B7E91">
        <w:rPr>
          <w:color w:val="auto"/>
        </w:rPr>
        <w:t>omise IFSP.</w:t>
      </w:r>
    </w:p>
    <w:p w14:paraId="50B00824" w14:textId="0F282346" w:rsidR="00092024" w:rsidRDefault="00092024" w:rsidP="00092024">
      <w:pPr>
        <w:pStyle w:val="Odstavecseseznamem"/>
        <w:numPr>
          <w:ilvl w:val="0"/>
          <w:numId w:val="11"/>
        </w:numPr>
        <w:spacing w:before="100" w:after="10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lastRenderedPageBreak/>
        <w:t>Hlasování per rollam probíhá e</w:t>
      </w:r>
      <w:r w:rsidR="0077604A" w:rsidRPr="007B7E91">
        <w:rPr>
          <w:color w:val="auto"/>
        </w:rPr>
        <w:t>lektronicky</w:t>
      </w:r>
      <w:r w:rsidRPr="007B7E91">
        <w:rPr>
          <w:color w:val="auto"/>
        </w:rPr>
        <w:t>. Předseda komise IFSP položí otázku, o které se hlasuje, nebo ke které se vyjadřuje</w:t>
      </w:r>
      <w:r w:rsidR="0077604A" w:rsidRPr="007B7E91">
        <w:rPr>
          <w:color w:val="auto"/>
        </w:rPr>
        <w:t>,</w:t>
      </w:r>
      <w:r w:rsidRPr="007B7E91">
        <w:rPr>
          <w:color w:val="auto"/>
        </w:rPr>
        <w:t xml:space="preserve"> alespoň 24 hodin předem. Pokud se </w:t>
      </w:r>
      <w:r w:rsidR="003B6A02" w:rsidRPr="007B7E91">
        <w:rPr>
          <w:color w:val="auto"/>
        </w:rPr>
        <w:t xml:space="preserve">některý </w:t>
      </w:r>
      <w:r w:rsidRPr="007B7E91">
        <w:rPr>
          <w:color w:val="auto"/>
        </w:rPr>
        <w:t xml:space="preserve">člen nevyjádří ve </w:t>
      </w:r>
      <w:r w:rsidR="003B6A02" w:rsidRPr="007B7E91">
        <w:rPr>
          <w:color w:val="auto"/>
        </w:rPr>
        <w:t xml:space="preserve">stanovené </w:t>
      </w:r>
      <w:r w:rsidRPr="007B7E91">
        <w:rPr>
          <w:color w:val="auto"/>
        </w:rPr>
        <w:t xml:space="preserve">lhůtě, </w:t>
      </w:r>
      <w:r w:rsidR="00717EE1" w:rsidRPr="007B7E91">
        <w:rPr>
          <w:color w:val="auto"/>
        </w:rPr>
        <w:t>má se za to</w:t>
      </w:r>
      <w:r w:rsidRPr="007B7E91">
        <w:rPr>
          <w:color w:val="auto"/>
        </w:rPr>
        <w:t>, že se zdržel hlasování.</w:t>
      </w:r>
    </w:p>
    <w:p w14:paraId="088E0B40" w14:textId="77777777" w:rsidR="00AC12C4" w:rsidRPr="007B7E91" w:rsidRDefault="00AC12C4">
      <w:pPr>
        <w:spacing w:before="100" w:after="100" w:line="240" w:lineRule="auto"/>
        <w:jc w:val="center"/>
        <w:rPr>
          <w:color w:val="auto"/>
        </w:rPr>
      </w:pPr>
    </w:p>
    <w:p w14:paraId="4C524FB8" w14:textId="77777777" w:rsidR="005E6E00" w:rsidRPr="007B7E91" w:rsidRDefault="005E6E00" w:rsidP="008E4E75">
      <w:pPr>
        <w:spacing w:after="0" w:line="240" w:lineRule="auto"/>
        <w:jc w:val="center"/>
        <w:rPr>
          <w:b/>
          <w:color w:val="auto"/>
        </w:rPr>
      </w:pPr>
    </w:p>
    <w:p w14:paraId="0CC92BE6" w14:textId="77777777" w:rsidR="00AC70F4" w:rsidRPr="007B7E91" w:rsidRDefault="00AC70F4" w:rsidP="008E4E75">
      <w:pPr>
        <w:spacing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Článek VI.</w:t>
      </w:r>
    </w:p>
    <w:p w14:paraId="1CA5D92B" w14:textId="7F5769BE" w:rsidR="00AC70F4" w:rsidRPr="007B7E91" w:rsidRDefault="00AC70F4" w:rsidP="00AC70F4">
      <w:pPr>
        <w:spacing w:before="100" w:after="100" w:line="240" w:lineRule="auto"/>
        <w:jc w:val="center"/>
        <w:rPr>
          <w:b/>
          <w:color w:val="auto"/>
        </w:rPr>
      </w:pPr>
      <w:r w:rsidRPr="007B7E91">
        <w:rPr>
          <w:b/>
          <w:color w:val="auto"/>
        </w:rPr>
        <w:t>Harmonogram</w:t>
      </w:r>
      <w:r w:rsidR="008120CD" w:rsidRPr="007B7E91">
        <w:rPr>
          <w:b/>
          <w:color w:val="auto"/>
        </w:rPr>
        <w:t xml:space="preserve"> pro rok</w:t>
      </w:r>
      <w:r w:rsidR="0064136A" w:rsidRPr="007B7E91">
        <w:rPr>
          <w:b/>
          <w:color w:val="auto"/>
        </w:rPr>
        <w:t xml:space="preserve"> 201</w:t>
      </w:r>
      <w:r w:rsidR="00633C28">
        <w:rPr>
          <w:b/>
          <w:color w:val="auto"/>
        </w:rPr>
        <w:t>9</w:t>
      </w:r>
    </w:p>
    <w:p w14:paraId="21890C75" w14:textId="5780A38B" w:rsidR="00633C28" w:rsidRDefault="008120CD" w:rsidP="003B6A02">
      <w:pPr>
        <w:pStyle w:val="Odstavecseseznamem"/>
        <w:numPr>
          <w:ilvl w:val="0"/>
          <w:numId w:val="29"/>
        </w:numPr>
        <w:spacing w:before="100" w:after="100" w:line="240" w:lineRule="auto"/>
        <w:ind w:left="426" w:hanging="426"/>
        <w:rPr>
          <w:color w:val="auto"/>
        </w:rPr>
      </w:pPr>
      <w:r w:rsidRPr="007B7E91">
        <w:rPr>
          <w:color w:val="auto"/>
        </w:rPr>
        <w:t xml:space="preserve">První kolo </w:t>
      </w:r>
      <w:r w:rsidR="00633C28">
        <w:rPr>
          <w:color w:val="auto"/>
        </w:rPr>
        <w:t xml:space="preserve">podávání návrhů na ocenění aktivit, </w:t>
      </w:r>
    </w:p>
    <w:p w14:paraId="21AFA312" w14:textId="6FD2B50F" w:rsidR="00D06865" w:rsidRPr="007B7E91" w:rsidRDefault="00633C28" w:rsidP="00800FF4">
      <w:pPr>
        <w:pStyle w:val="Odstavecseseznamem"/>
        <w:spacing w:before="100" w:after="100" w:line="240" w:lineRule="auto"/>
        <w:ind w:left="426"/>
        <w:rPr>
          <w:color w:val="auto"/>
        </w:rPr>
      </w:pPr>
      <w:r>
        <w:rPr>
          <w:color w:val="auto"/>
        </w:rPr>
        <w:t>které byly uskutečněny v 1. polovině roku 2019,</w:t>
      </w:r>
      <w:r w:rsidR="00D06865" w:rsidRPr="007B7E91">
        <w:rPr>
          <w:color w:val="auto"/>
        </w:rPr>
        <w:t xml:space="preserve"> se uzavírá</w:t>
      </w:r>
      <w:r w:rsidR="00923C67" w:rsidRPr="007B7E91">
        <w:rPr>
          <w:color w:val="auto"/>
        </w:rPr>
        <w:t>:</w:t>
      </w:r>
      <w:r w:rsidR="00D06865" w:rsidRPr="007B7E91">
        <w:rPr>
          <w:color w:val="auto"/>
        </w:rPr>
        <w:t xml:space="preserve"> </w:t>
      </w:r>
      <w:r w:rsidR="003B6A02" w:rsidRPr="007B7E91">
        <w:rPr>
          <w:color w:val="auto"/>
        </w:rPr>
        <w:tab/>
      </w:r>
      <w:r w:rsidR="003B6A02" w:rsidRPr="007B7E91">
        <w:rPr>
          <w:color w:val="auto"/>
        </w:rPr>
        <w:tab/>
      </w:r>
      <w:r w:rsidR="000F7262">
        <w:rPr>
          <w:color w:val="auto"/>
        </w:rPr>
        <w:t>17</w:t>
      </w:r>
      <w:r w:rsidR="00F37D5F" w:rsidRPr="007B7E91">
        <w:rPr>
          <w:color w:val="auto"/>
        </w:rPr>
        <w:t xml:space="preserve">. </w:t>
      </w:r>
      <w:r w:rsidR="008966B5">
        <w:rPr>
          <w:color w:val="auto"/>
        </w:rPr>
        <w:t>6</w:t>
      </w:r>
      <w:r w:rsidR="00F37D5F" w:rsidRPr="007B7E91">
        <w:rPr>
          <w:color w:val="auto"/>
        </w:rPr>
        <w:t xml:space="preserve">. </w:t>
      </w:r>
      <w:r w:rsidR="008966B5" w:rsidRPr="007B7E91">
        <w:rPr>
          <w:color w:val="auto"/>
        </w:rPr>
        <w:t>201</w:t>
      </w:r>
      <w:r w:rsidR="008966B5">
        <w:rPr>
          <w:color w:val="auto"/>
        </w:rPr>
        <w:t>9</w:t>
      </w:r>
    </w:p>
    <w:p w14:paraId="6A0FB6B7" w14:textId="0178ED66" w:rsidR="00633C28" w:rsidRDefault="00D06865" w:rsidP="003B6A02">
      <w:pPr>
        <w:pStyle w:val="Odstavecseseznamem"/>
        <w:numPr>
          <w:ilvl w:val="0"/>
          <w:numId w:val="29"/>
        </w:numPr>
        <w:spacing w:before="100" w:after="100" w:line="240" w:lineRule="auto"/>
        <w:ind w:left="426" w:hanging="426"/>
        <w:rPr>
          <w:color w:val="auto"/>
        </w:rPr>
      </w:pPr>
      <w:r w:rsidRPr="007B7E91">
        <w:rPr>
          <w:color w:val="auto"/>
        </w:rPr>
        <w:t xml:space="preserve">Komise vyhodnotí </w:t>
      </w:r>
      <w:r w:rsidR="00633C28">
        <w:rPr>
          <w:color w:val="auto"/>
        </w:rPr>
        <w:t>návrhy na ocenění</w:t>
      </w:r>
      <w:r w:rsidRPr="007B7E91">
        <w:rPr>
          <w:color w:val="auto"/>
        </w:rPr>
        <w:t xml:space="preserve"> a zveřejní </w:t>
      </w:r>
    </w:p>
    <w:p w14:paraId="77E167C3" w14:textId="77777777" w:rsidR="00D06865" w:rsidRPr="007B7E91" w:rsidRDefault="00DC40CF" w:rsidP="00800FF4">
      <w:pPr>
        <w:pStyle w:val="Odstavecseseznamem"/>
        <w:spacing w:before="100" w:after="100" w:line="240" w:lineRule="auto"/>
        <w:ind w:left="426"/>
        <w:rPr>
          <w:color w:val="auto"/>
        </w:rPr>
      </w:pPr>
      <w:r w:rsidRPr="007B7E91">
        <w:rPr>
          <w:color w:val="auto"/>
        </w:rPr>
        <w:t>výsledky</w:t>
      </w:r>
      <w:r w:rsidR="0064136A" w:rsidRPr="007B7E91">
        <w:rPr>
          <w:color w:val="auto"/>
        </w:rPr>
        <w:t xml:space="preserve"> z prvního kola</w:t>
      </w:r>
      <w:r w:rsidR="003B6A02" w:rsidRPr="007B7E91">
        <w:rPr>
          <w:color w:val="auto"/>
        </w:rPr>
        <w:t xml:space="preserve"> </w:t>
      </w:r>
      <w:r w:rsidR="00923C67" w:rsidRPr="007B7E91">
        <w:rPr>
          <w:color w:val="auto"/>
        </w:rPr>
        <w:t>do:</w:t>
      </w:r>
      <w:r w:rsidR="003B6A02" w:rsidRPr="007B7E91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8966B5" w:rsidRPr="007B7E91">
        <w:rPr>
          <w:color w:val="auto"/>
        </w:rPr>
        <w:t>3</w:t>
      </w:r>
      <w:r w:rsidR="008966B5">
        <w:rPr>
          <w:color w:val="auto"/>
        </w:rPr>
        <w:t>0</w:t>
      </w:r>
      <w:r w:rsidR="00D06865" w:rsidRPr="007B7E91">
        <w:rPr>
          <w:color w:val="auto"/>
        </w:rPr>
        <w:t xml:space="preserve">. </w:t>
      </w:r>
      <w:r w:rsidR="008966B5">
        <w:rPr>
          <w:color w:val="auto"/>
        </w:rPr>
        <w:t>6</w:t>
      </w:r>
      <w:r w:rsidR="00633C28">
        <w:rPr>
          <w:color w:val="auto"/>
        </w:rPr>
        <w:t>.</w:t>
      </w:r>
      <w:r w:rsidR="0064136A" w:rsidRPr="007B7E91">
        <w:rPr>
          <w:color w:val="auto"/>
        </w:rPr>
        <w:t xml:space="preserve"> </w:t>
      </w:r>
      <w:r w:rsidR="008966B5" w:rsidRPr="007B7E91">
        <w:rPr>
          <w:color w:val="auto"/>
        </w:rPr>
        <w:t>201</w:t>
      </w:r>
      <w:r w:rsidR="008966B5">
        <w:rPr>
          <w:color w:val="auto"/>
        </w:rPr>
        <w:t>9</w:t>
      </w:r>
    </w:p>
    <w:p w14:paraId="1D56A984" w14:textId="173819BB" w:rsidR="00633C28" w:rsidRDefault="00D06865" w:rsidP="00633C28">
      <w:pPr>
        <w:pStyle w:val="Odstavecseseznamem"/>
        <w:numPr>
          <w:ilvl w:val="0"/>
          <w:numId w:val="29"/>
        </w:numPr>
        <w:spacing w:before="100" w:after="100" w:line="240" w:lineRule="auto"/>
        <w:ind w:left="426" w:hanging="426"/>
        <w:rPr>
          <w:color w:val="auto"/>
        </w:rPr>
      </w:pPr>
      <w:r w:rsidRPr="007B7E91">
        <w:rPr>
          <w:color w:val="auto"/>
        </w:rPr>
        <w:t>Dr</w:t>
      </w:r>
      <w:r w:rsidR="00923C67" w:rsidRPr="007B7E91">
        <w:rPr>
          <w:color w:val="auto"/>
        </w:rPr>
        <w:t xml:space="preserve">uhé kolo </w:t>
      </w:r>
      <w:r w:rsidR="00633C28">
        <w:rPr>
          <w:color w:val="auto"/>
        </w:rPr>
        <w:t xml:space="preserve">podávání návrhů na ocenění aktivit, </w:t>
      </w:r>
    </w:p>
    <w:p w14:paraId="20B1E23B" w14:textId="50A21208" w:rsidR="00D06865" w:rsidRPr="007B7E91" w:rsidRDefault="00633C28" w:rsidP="00800FF4">
      <w:pPr>
        <w:pStyle w:val="Odstavecseseznamem"/>
        <w:spacing w:before="100" w:after="100" w:line="240" w:lineRule="auto"/>
        <w:ind w:left="426"/>
        <w:rPr>
          <w:color w:val="auto"/>
        </w:rPr>
      </w:pPr>
      <w:r>
        <w:rPr>
          <w:color w:val="auto"/>
        </w:rPr>
        <w:t>které byly uskutečněny v 2. polovině roku 2019,</w:t>
      </w:r>
      <w:r w:rsidRPr="007B7E91">
        <w:rPr>
          <w:color w:val="auto"/>
        </w:rPr>
        <w:t xml:space="preserve"> se uzavírá:</w:t>
      </w:r>
      <w:r w:rsidR="003B6A02" w:rsidRPr="007B7E91">
        <w:rPr>
          <w:color w:val="auto"/>
        </w:rPr>
        <w:tab/>
      </w:r>
      <w:r w:rsidR="003B6A02" w:rsidRPr="007B7E91">
        <w:rPr>
          <w:color w:val="auto"/>
        </w:rPr>
        <w:tab/>
      </w:r>
      <w:r w:rsidR="000F7262">
        <w:rPr>
          <w:color w:val="auto"/>
        </w:rPr>
        <w:t>18</w:t>
      </w:r>
      <w:r w:rsidR="00F37D5F" w:rsidRPr="007B7E91">
        <w:rPr>
          <w:color w:val="auto"/>
        </w:rPr>
        <w:t xml:space="preserve">. </w:t>
      </w:r>
      <w:r w:rsidR="008966B5">
        <w:rPr>
          <w:color w:val="auto"/>
        </w:rPr>
        <w:t>11</w:t>
      </w:r>
      <w:r w:rsidR="00F37D5F" w:rsidRPr="007B7E91">
        <w:rPr>
          <w:color w:val="auto"/>
        </w:rPr>
        <w:t xml:space="preserve">. </w:t>
      </w:r>
      <w:r w:rsidR="008966B5" w:rsidRPr="007B7E91">
        <w:rPr>
          <w:color w:val="auto"/>
        </w:rPr>
        <w:t>201</w:t>
      </w:r>
      <w:r w:rsidR="008966B5">
        <w:rPr>
          <w:color w:val="auto"/>
        </w:rPr>
        <w:t>9</w:t>
      </w:r>
    </w:p>
    <w:p w14:paraId="6340AA87" w14:textId="749AAECB" w:rsidR="00633C28" w:rsidRDefault="00D06865" w:rsidP="003B6A02">
      <w:pPr>
        <w:pStyle w:val="Odstavecseseznamem"/>
        <w:numPr>
          <w:ilvl w:val="0"/>
          <w:numId w:val="29"/>
        </w:numPr>
        <w:spacing w:before="100" w:after="100" w:line="240" w:lineRule="auto"/>
        <w:ind w:left="426" w:hanging="426"/>
        <w:rPr>
          <w:color w:val="auto"/>
        </w:rPr>
      </w:pPr>
      <w:r w:rsidRPr="007B7E91">
        <w:rPr>
          <w:color w:val="auto"/>
        </w:rPr>
        <w:t xml:space="preserve">Komise vyhodnotí </w:t>
      </w:r>
      <w:r w:rsidR="00633C28">
        <w:rPr>
          <w:color w:val="auto"/>
        </w:rPr>
        <w:t>návrhy na ocenění</w:t>
      </w:r>
      <w:r w:rsidR="00633C28" w:rsidRPr="007B7E91">
        <w:rPr>
          <w:color w:val="auto"/>
        </w:rPr>
        <w:t xml:space="preserve"> </w:t>
      </w:r>
      <w:r w:rsidRPr="007B7E91">
        <w:rPr>
          <w:color w:val="auto"/>
        </w:rPr>
        <w:t xml:space="preserve">a zveřejní </w:t>
      </w:r>
    </w:p>
    <w:p w14:paraId="42DAE69E" w14:textId="7E4BB2D0" w:rsidR="00D06865" w:rsidRPr="007B7E91" w:rsidRDefault="00DC40CF" w:rsidP="00800FF4">
      <w:pPr>
        <w:pStyle w:val="Odstavecseseznamem"/>
        <w:spacing w:before="100" w:after="100" w:line="240" w:lineRule="auto"/>
        <w:ind w:left="426"/>
        <w:rPr>
          <w:color w:val="auto"/>
        </w:rPr>
      </w:pPr>
      <w:r w:rsidRPr="007B7E91">
        <w:rPr>
          <w:color w:val="auto"/>
        </w:rPr>
        <w:t xml:space="preserve">výsledky </w:t>
      </w:r>
      <w:r w:rsidR="0064136A" w:rsidRPr="007B7E91">
        <w:rPr>
          <w:color w:val="auto"/>
        </w:rPr>
        <w:t>z druhého kola do</w:t>
      </w:r>
      <w:r w:rsidR="00923C67" w:rsidRPr="007B7E91">
        <w:rPr>
          <w:color w:val="auto"/>
        </w:rPr>
        <w:t>:</w:t>
      </w:r>
      <w:r w:rsidR="0064136A" w:rsidRPr="007B7E91">
        <w:rPr>
          <w:color w:val="auto"/>
        </w:rPr>
        <w:t xml:space="preserve"> </w:t>
      </w:r>
      <w:r w:rsidR="003B6A02" w:rsidRPr="007B7E91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633C28">
        <w:rPr>
          <w:color w:val="auto"/>
        </w:rPr>
        <w:tab/>
      </w:r>
      <w:r w:rsidR="000F7262">
        <w:rPr>
          <w:color w:val="auto"/>
        </w:rPr>
        <w:t>1</w:t>
      </w:r>
      <w:r w:rsidR="00F37D5F" w:rsidRPr="007B7E91">
        <w:rPr>
          <w:color w:val="auto"/>
        </w:rPr>
        <w:t xml:space="preserve">. </w:t>
      </w:r>
      <w:r w:rsidR="008966B5">
        <w:rPr>
          <w:color w:val="auto"/>
        </w:rPr>
        <w:t>1</w:t>
      </w:r>
      <w:r w:rsidR="000F7262">
        <w:rPr>
          <w:color w:val="auto"/>
        </w:rPr>
        <w:t>2</w:t>
      </w:r>
      <w:r w:rsidR="00F37D5F" w:rsidRPr="007B7E91">
        <w:rPr>
          <w:color w:val="auto"/>
        </w:rPr>
        <w:t xml:space="preserve">. </w:t>
      </w:r>
      <w:r w:rsidR="008966B5" w:rsidRPr="007B7E91">
        <w:rPr>
          <w:color w:val="auto"/>
        </w:rPr>
        <w:t>201</w:t>
      </w:r>
      <w:r w:rsidR="008966B5">
        <w:rPr>
          <w:color w:val="auto"/>
        </w:rPr>
        <w:t>9</w:t>
      </w:r>
    </w:p>
    <w:p w14:paraId="16ACFB5C" w14:textId="4168A251" w:rsidR="00D06865" w:rsidRPr="007B7E91" w:rsidRDefault="00DC40CF" w:rsidP="008E4E75">
      <w:pPr>
        <w:pStyle w:val="Odstavecseseznamem"/>
        <w:numPr>
          <w:ilvl w:val="0"/>
          <w:numId w:val="29"/>
        </w:numPr>
        <w:spacing w:before="100" w:after="0" w:line="240" w:lineRule="auto"/>
        <w:ind w:left="425" w:hanging="425"/>
        <w:rPr>
          <w:color w:val="auto"/>
        </w:rPr>
      </w:pPr>
      <w:r w:rsidRPr="007B7E91">
        <w:rPr>
          <w:color w:val="auto"/>
        </w:rPr>
        <w:t>Komise vypracuje</w:t>
      </w:r>
      <w:r w:rsidR="0064136A" w:rsidRPr="007B7E91">
        <w:rPr>
          <w:color w:val="auto"/>
        </w:rPr>
        <w:t xml:space="preserve"> výroční zprávu IFSP za rok 201</w:t>
      </w:r>
      <w:r w:rsidR="00633C28">
        <w:rPr>
          <w:color w:val="auto"/>
        </w:rPr>
        <w:t>9</w:t>
      </w:r>
      <w:r w:rsidR="00923C67" w:rsidRPr="007B7E91">
        <w:rPr>
          <w:color w:val="auto"/>
        </w:rPr>
        <w:t xml:space="preserve"> do:</w:t>
      </w:r>
      <w:r w:rsidR="003B6A02" w:rsidRPr="007B7E91">
        <w:rPr>
          <w:color w:val="auto"/>
        </w:rPr>
        <w:tab/>
      </w:r>
      <w:r w:rsidR="003B6A02" w:rsidRPr="007B7E91">
        <w:rPr>
          <w:color w:val="auto"/>
        </w:rPr>
        <w:tab/>
      </w:r>
      <w:r w:rsidR="0064136A" w:rsidRPr="007B7E91">
        <w:rPr>
          <w:color w:val="auto"/>
        </w:rPr>
        <w:t xml:space="preserve">31. 1. </w:t>
      </w:r>
      <w:r w:rsidR="008966B5" w:rsidRPr="007B7E91">
        <w:rPr>
          <w:color w:val="auto"/>
        </w:rPr>
        <w:t>20</w:t>
      </w:r>
      <w:r w:rsidR="008966B5">
        <w:rPr>
          <w:color w:val="auto"/>
        </w:rPr>
        <w:t>20</w:t>
      </w:r>
    </w:p>
    <w:p w14:paraId="0533C899" w14:textId="77777777" w:rsidR="001F733B" w:rsidRPr="007B7E91" w:rsidRDefault="001F733B" w:rsidP="008E4E75">
      <w:pPr>
        <w:spacing w:after="0"/>
        <w:ind w:left="426" w:hanging="426"/>
        <w:rPr>
          <w:color w:val="auto"/>
        </w:rPr>
      </w:pPr>
    </w:p>
    <w:p w14:paraId="2EA356B2" w14:textId="77777777" w:rsidR="0063123E" w:rsidRPr="007B7E91" w:rsidRDefault="0048505F" w:rsidP="008E4E75">
      <w:pPr>
        <w:spacing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 xml:space="preserve">Článek </w:t>
      </w:r>
      <w:r w:rsidR="00051343">
        <w:rPr>
          <w:b/>
          <w:color w:val="auto"/>
        </w:rPr>
        <w:t>VII</w:t>
      </w:r>
      <w:r w:rsidRPr="007B7E91">
        <w:rPr>
          <w:b/>
          <w:color w:val="auto"/>
        </w:rPr>
        <w:t>.</w:t>
      </w:r>
    </w:p>
    <w:p w14:paraId="4B41BE95" w14:textId="77777777" w:rsidR="0063123E" w:rsidRPr="007B7E91" w:rsidRDefault="0048505F">
      <w:pPr>
        <w:spacing w:before="100" w:after="100" w:line="240" w:lineRule="auto"/>
        <w:jc w:val="center"/>
        <w:rPr>
          <w:color w:val="auto"/>
        </w:rPr>
      </w:pPr>
      <w:r w:rsidRPr="007B7E91">
        <w:rPr>
          <w:b/>
          <w:color w:val="auto"/>
        </w:rPr>
        <w:t>Přechodná a závěrečná ustanovení</w:t>
      </w:r>
    </w:p>
    <w:p w14:paraId="343944C1" w14:textId="43A642F8" w:rsidR="00533135" w:rsidRPr="007B7E91" w:rsidRDefault="00533135" w:rsidP="008E4E75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>Přílohou t</w:t>
      </w:r>
      <w:r w:rsidR="009B520F" w:rsidRPr="007B7E91">
        <w:rPr>
          <w:color w:val="auto"/>
        </w:rPr>
        <w:t xml:space="preserve">ěchto </w:t>
      </w:r>
      <w:r w:rsidR="003B6A02" w:rsidRPr="007B7E91">
        <w:rPr>
          <w:color w:val="auto"/>
        </w:rPr>
        <w:t>p</w:t>
      </w:r>
      <w:r w:rsidR="009B520F" w:rsidRPr="007B7E91">
        <w:rPr>
          <w:color w:val="auto"/>
        </w:rPr>
        <w:t xml:space="preserve">ravidel je </w:t>
      </w:r>
      <w:r w:rsidR="009037CD" w:rsidRPr="007B7E91">
        <w:rPr>
          <w:color w:val="auto"/>
        </w:rPr>
        <w:t>P</w:t>
      </w:r>
      <w:r w:rsidR="009B520F" w:rsidRPr="007B7E91">
        <w:rPr>
          <w:color w:val="auto"/>
        </w:rPr>
        <w:t>řihláška na</w:t>
      </w:r>
      <w:r w:rsidRPr="007B7E91">
        <w:rPr>
          <w:color w:val="auto"/>
        </w:rPr>
        <w:t xml:space="preserve"> podávání </w:t>
      </w:r>
      <w:r w:rsidR="00633C28">
        <w:rPr>
          <w:color w:val="auto"/>
        </w:rPr>
        <w:t>návrhů na ocenění</w:t>
      </w:r>
      <w:r w:rsidR="00F7436A" w:rsidRPr="007B7E91">
        <w:rPr>
          <w:color w:val="auto"/>
        </w:rPr>
        <w:t>.</w:t>
      </w:r>
    </w:p>
    <w:p w14:paraId="140F65CD" w14:textId="77777777" w:rsidR="0063123E" w:rsidRPr="007B7E91" w:rsidRDefault="0048505F" w:rsidP="008E4E75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Pravidla </w:t>
      </w:r>
      <w:r w:rsidR="00637A0E" w:rsidRPr="007B7E91">
        <w:rPr>
          <w:color w:val="auto"/>
        </w:rPr>
        <w:t>IFSP</w:t>
      </w:r>
      <w:r w:rsidRPr="007B7E91">
        <w:rPr>
          <w:color w:val="auto"/>
        </w:rPr>
        <w:t xml:space="preserve"> VUT vstupují v platnost dnem </w:t>
      </w:r>
      <w:r w:rsidR="00D06865" w:rsidRPr="007B7E91">
        <w:rPr>
          <w:color w:val="auto"/>
        </w:rPr>
        <w:t>schválení Akademickým senátem VUT v Brně.</w:t>
      </w:r>
    </w:p>
    <w:p w14:paraId="2DC11A1A" w14:textId="667D0A0F" w:rsidR="00664610" w:rsidRPr="007B7E91" w:rsidRDefault="003B6A02" w:rsidP="008E4E75">
      <w:pPr>
        <w:pStyle w:val="Odstavecseseznamem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color w:val="auto"/>
        </w:rPr>
      </w:pPr>
      <w:r w:rsidRPr="007B7E91">
        <w:rPr>
          <w:color w:val="auto"/>
        </w:rPr>
        <w:t xml:space="preserve">Akademický senát VUT v Brně schválil tato pravidla dne </w:t>
      </w:r>
      <w:r w:rsidR="0092532F">
        <w:rPr>
          <w:color w:val="auto"/>
        </w:rPr>
        <w:t>14</w:t>
      </w:r>
      <w:r w:rsidR="00051343">
        <w:rPr>
          <w:color w:val="auto"/>
        </w:rPr>
        <w:t>.</w:t>
      </w:r>
      <w:r w:rsidR="008E4E75" w:rsidRPr="007B7E91">
        <w:rPr>
          <w:color w:val="auto"/>
        </w:rPr>
        <w:t xml:space="preserve"> </w:t>
      </w:r>
      <w:r w:rsidR="0092532F">
        <w:rPr>
          <w:color w:val="auto"/>
        </w:rPr>
        <w:t>5</w:t>
      </w:r>
      <w:bookmarkStart w:id="1" w:name="_GoBack"/>
      <w:bookmarkEnd w:id="1"/>
      <w:r w:rsidR="008E4E75" w:rsidRPr="007B7E91">
        <w:rPr>
          <w:color w:val="auto"/>
        </w:rPr>
        <w:t>.</w:t>
      </w:r>
      <w:r w:rsidR="007C4955" w:rsidRPr="007B7E91">
        <w:rPr>
          <w:color w:val="auto"/>
        </w:rPr>
        <w:t xml:space="preserve"> </w:t>
      </w:r>
      <w:r w:rsidR="008966B5" w:rsidRPr="007B7E91">
        <w:rPr>
          <w:color w:val="auto"/>
        </w:rPr>
        <w:t>201</w:t>
      </w:r>
      <w:r w:rsidR="008966B5">
        <w:rPr>
          <w:color w:val="auto"/>
        </w:rPr>
        <w:t>9</w:t>
      </w:r>
      <w:r w:rsidR="00C86FE9" w:rsidRPr="007B7E91">
        <w:rPr>
          <w:color w:val="auto"/>
        </w:rPr>
        <w:t>.</w:t>
      </w:r>
    </w:p>
    <w:p w14:paraId="64132CDD" w14:textId="77777777" w:rsidR="00C87A7E" w:rsidRDefault="00C87A7E">
      <w:pPr>
        <w:spacing w:before="100" w:after="100" w:line="240" w:lineRule="auto"/>
      </w:pPr>
    </w:p>
    <w:p w14:paraId="4EACF6D2" w14:textId="77777777" w:rsidR="008D41A5" w:rsidRDefault="008D41A5">
      <w:pPr>
        <w:spacing w:before="100" w:after="100" w:line="240" w:lineRule="auto"/>
      </w:pPr>
    </w:p>
    <w:p w14:paraId="5C85BCA4" w14:textId="77777777" w:rsidR="008E4E75" w:rsidRDefault="008E4E75">
      <w:pPr>
        <w:spacing w:before="100" w:after="100" w:line="240" w:lineRule="auto"/>
      </w:pPr>
    </w:p>
    <w:p w14:paraId="11A2BE11" w14:textId="77777777" w:rsidR="00DC40CF" w:rsidRDefault="005E6E00" w:rsidP="005E6E00">
      <w:pPr>
        <w:tabs>
          <w:tab w:val="left" w:pos="6096"/>
          <w:tab w:val="right" w:pos="9406"/>
        </w:tabs>
        <w:spacing w:after="0"/>
        <w:ind w:firstLine="851"/>
      </w:pPr>
      <w:r>
        <w:t>Ing. Pavel Maxera</w:t>
      </w:r>
      <w:r w:rsidR="00DC40CF">
        <w:tab/>
        <w:t>doc. Dr. Ing. Petr Hanáček</w:t>
      </w:r>
    </w:p>
    <w:p w14:paraId="2B624787" w14:textId="77777777" w:rsidR="0068365F" w:rsidRDefault="005E6E00" w:rsidP="005E6E00">
      <w:pPr>
        <w:tabs>
          <w:tab w:val="left" w:pos="5245"/>
          <w:tab w:val="right" w:pos="9406"/>
        </w:tabs>
        <w:spacing w:after="0"/>
        <w:ind w:firstLine="426"/>
      </w:pPr>
      <w:r>
        <w:t>předseda Studentské komory</w:t>
      </w:r>
      <w:r>
        <w:tab/>
        <w:t>p</w:t>
      </w:r>
      <w:r w:rsidR="00DC40CF">
        <w:t>ředseda Akademického senátu VUT v</w:t>
      </w:r>
      <w:r>
        <w:t> </w:t>
      </w:r>
      <w:r w:rsidR="00DC40CF">
        <w:t>Brně</w:t>
      </w:r>
    </w:p>
    <w:p w14:paraId="745EC61B" w14:textId="77777777" w:rsidR="005E6E00" w:rsidRDefault="005E6E00" w:rsidP="005E6E00">
      <w:pPr>
        <w:tabs>
          <w:tab w:val="left" w:pos="5245"/>
          <w:tab w:val="right" w:pos="9406"/>
        </w:tabs>
        <w:ind w:firstLine="284"/>
      </w:pPr>
      <w:r>
        <w:t>Akademického senátu VUT v Brně</w:t>
      </w:r>
    </w:p>
    <w:sectPr w:rsidR="005E6E00" w:rsidSect="005E6E00">
      <w:pgSz w:w="12240" w:h="15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A2B4" w14:textId="77777777" w:rsidR="00B977CD" w:rsidRDefault="00B977CD" w:rsidP="00800FF4">
      <w:pPr>
        <w:spacing w:after="0" w:line="240" w:lineRule="auto"/>
      </w:pPr>
      <w:r>
        <w:separator/>
      </w:r>
    </w:p>
  </w:endnote>
  <w:endnote w:type="continuationSeparator" w:id="0">
    <w:p w14:paraId="046F1A9C" w14:textId="77777777" w:rsidR="00B977CD" w:rsidRDefault="00B977CD" w:rsidP="0080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F8A1" w14:textId="77777777" w:rsidR="00B977CD" w:rsidRDefault="00B977CD" w:rsidP="00800FF4">
      <w:pPr>
        <w:spacing w:after="0" w:line="240" w:lineRule="auto"/>
      </w:pPr>
      <w:r>
        <w:separator/>
      </w:r>
    </w:p>
  </w:footnote>
  <w:footnote w:type="continuationSeparator" w:id="0">
    <w:p w14:paraId="331A7F1F" w14:textId="77777777" w:rsidR="00B977CD" w:rsidRDefault="00B977CD" w:rsidP="00800FF4">
      <w:pPr>
        <w:spacing w:after="0" w:line="240" w:lineRule="auto"/>
      </w:pPr>
      <w:r>
        <w:continuationSeparator/>
      </w:r>
    </w:p>
  </w:footnote>
  <w:footnote w:id="1">
    <w:p w14:paraId="121FA8B6" w14:textId="1B700500" w:rsidR="00800FF4" w:rsidRDefault="00800FF4">
      <w:pPr>
        <w:pStyle w:val="Textpoznpodarou"/>
      </w:pPr>
      <w:r>
        <w:rPr>
          <w:rStyle w:val="Znakapoznpodarou"/>
        </w:rPr>
        <w:footnoteRef/>
      </w:r>
      <w:r>
        <w:t xml:space="preserve"> Nejedná se o fond, který VVŠ zřizuje dle §18 zákona 111/1998 Sb., o vysokých školách.</w:t>
      </w:r>
    </w:p>
  </w:footnote>
  <w:footnote w:id="2">
    <w:p w14:paraId="7BA9ABFD" w14:textId="75EB7B66" w:rsidR="00734985" w:rsidRDefault="00734985">
      <w:pPr>
        <w:pStyle w:val="Textpoznpodarou"/>
      </w:pPr>
      <w:r>
        <w:rPr>
          <w:rStyle w:val="Znakapoznpodarou"/>
        </w:rPr>
        <w:footnoteRef/>
      </w:r>
      <w:r>
        <w:t xml:space="preserve"> Směrnice č. 4/2019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8D0"/>
    <w:multiLevelType w:val="hybridMultilevel"/>
    <w:tmpl w:val="3BC671EC"/>
    <w:lvl w:ilvl="0" w:tplc="4B14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031"/>
    <w:multiLevelType w:val="multilevel"/>
    <w:tmpl w:val="038C782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 w15:restartNumberingAfterBreak="0">
    <w:nsid w:val="0CAE146D"/>
    <w:multiLevelType w:val="hybridMultilevel"/>
    <w:tmpl w:val="3A96E036"/>
    <w:lvl w:ilvl="0" w:tplc="7BFC0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602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 w15:restartNumberingAfterBreak="0">
    <w:nsid w:val="14006ECF"/>
    <w:multiLevelType w:val="hybridMultilevel"/>
    <w:tmpl w:val="D4184BDE"/>
    <w:lvl w:ilvl="0" w:tplc="04D00B4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7E7DD0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 w15:restartNumberingAfterBreak="0">
    <w:nsid w:val="1A8B7ED9"/>
    <w:multiLevelType w:val="hybridMultilevel"/>
    <w:tmpl w:val="2DBAA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76F9"/>
    <w:multiLevelType w:val="multilevel"/>
    <w:tmpl w:val="1C80C71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 w15:restartNumberingAfterBreak="0">
    <w:nsid w:val="22890AF4"/>
    <w:multiLevelType w:val="hybridMultilevel"/>
    <w:tmpl w:val="4140C974"/>
    <w:lvl w:ilvl="0" w:tplc="A61A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12A6"/>
    <w:multiLevelType w:val="hybridMultilevel"/>
    <w:tmpl w:val="96B8A1E4"/>
    <w:lvl w:ilvl="0" w:tplc="375A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83BCB"/>
    <w:multiLevelType w:val="hybridMultilevel"/>
    <w:tmpl w:val="96B8A1E4"/>
    <w:lvl w:ilvl="0" w:tplc="375A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013E3"/>
    <w:multiLevelType w:val="multilevel"/>
    <w:tmpl w:val="5DCE272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915523"/>
    <w:multiLevelType w:val="hybridMultilevel"/>
    <w:tmpl w:val="EB8C0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3DDA"/>
    <w:multiLevelType w:val="hybridMultilevel"/>
    <w:tmpl w:val="D786EAAE"/>
    <w:lvl w:ilvl="0" w:tplc="1A663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C2EBE"/>
    <w:multiLevelType w:val="multilevel"/>
    <w:tmpl w:val="C1C4156E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5" w15:restartNumberingAfterBreak="0">
    <w:nsid w:val="39A539F0"/>
    <w:multiLevelType w:val="hybridMultilevel"/>
    <w:tmpl w:val="C8E6C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35A2A"/>
    <w:multiLevelType w:val="hybridMultilevel"/>
    <w:tmpl w:val="06EE3548"/>
    <w:lvl w:ilvl="0" w:tplc="8EFA7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2269D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8" w15:restartNumberingAfterBreak="0">
    <w:nsid w:val="5D6230CC"/>
    <w:multiLevelType w:val="hybridMultilevel"/>
    <w:tmpl w:val="701098D8"/>
    <w:lvl w:ilvl="0" w:tplc="04D00B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35C9"/>
    <w:multiLevelType w:val="multilevel"/>
    <w:tmpl w:val="06EE3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148F7"/>
    <w:multiLevelType w:val="hybridMultilevel"/>
    <w:tmpl w:val="E1E46616"/>
    <w:lvl w:ilvl="0" w:tplc="F198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F2FBF"/>
    <w:multiLevelType w:val="hybridMultilevel"/>
    <w:tmpl w:val="A6DA7792"/>
    <w:lvl w:ilvl="0" w:tplc="F198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E0B9D"/>
    <w:multiLevelType w:val="multilevel"/>
    <w:tmpl w:val="78E0C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C29A7"/>
    <w:multiLevelType w:val="multilevel"/>
    <w:tmpl w:val="06EE3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A7098"/>
    <w:multiLevelType w:val="multilevel"/>
    <w:tmpl w:val="ED022D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5" w15:restartNumberingAfterBreak="0">
    <w:nsid w:val="75760D08"/>
    <w:multiLevelType w:val="multilevel"/>
    <w:tmpl w:val="4140C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27771"/>
    <w:multiLevelType w:val="multilevel"/>
    <w:tmpl w:val="96B8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314C3"/>
    <w:multiLevelType w:val="multilevel"/>
    <w:tmpl w:val="D786E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95269"/>
    <w:multiLevelType w:val="hybridMultilevel"/>
    <w:tmpl w:val="883C0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24"/>
  </w:num>
  <w:num w:numId="6">
    <w:abstractNumId w:val="16"/>
  </w:num>
  <w:num w:numId="7">
    <w:abstractNumId w:val="23"/>
  </w:num>
  <w:num w:numId="8">
    <w:abstractNumId w:val="19"/>
  </w:num>
  <w:num w:numId="9">
    <w:abstractNumId w:val="2"/>
  </w:num>
  <w:num w:numId="10">
    <w:abstractNumId w:val="22"/>
  </w:num>
  <w:num w:numId="11">
    <w:abstractNumId w:val="13"/>
  </w:num>
  <w:num w:numId="12">
    <w:abstractNumId w:val="27"/>
  </w:num>
  <w:num w:numId="13">
    <w:abstractNumId w:val="8"/>
  </w:num>
  <w:num w:numId="14">
    <w:abstractNumId w:val="25"/>
  </w:num>
  <w:num w:numId="15">
    <w:abstractNumId w:val="10"/>
  </w:num>
  <w:num w:numId="16">
    <w:abstractNumId w:val="26"/>
  </w:num>
  <w:num w:numId="17">
    <w:abstractNumId w:val="0"/>
  </w:num>
  <w:num w:numId="18">
    <w:abstractNumId w:val="4"/>
  </w:num>
  <w:num w:numId="19">
    <w:abstractNumId w:val="7"/>
  </w:num>
  <w:num w:numId="20">
    <w:abstractNumId w:val="14"/>
  </w:num>
  <w:num w:numId="21">
    <w:abstractNumId w:val="3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21"/>
  </w:num>
  <w:num w:numId="28">
    <w:abstractNumId w:val="2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3E"/>
    <w:rsid w:val="0001681F"/>
    <w:rsid w:val="000404B0"/>
    <w:rsid w:val="00051343"/>
    <w:rsid w:val="00092024"/>
    <w:rsid w:val="000D0944"/>
    <w:rsid w:val="000D5246"/>
    <w:rsid w:val="000E3635"/>
    <w:rsid w:val="000F7262"/>
    <w:rsid w:val="00127246"/>
    <w:rsid w:val="001278A7"/>
    <w:rsid w:val="00141F97"/>
    <w:rsid w:val="00184225"/>
    <w:rsid w:val="00187126"/>
    <w:rsid w:val="00192E92"/>
    <w:rsid w:val="00195ADC"/>
    <w:rsid w:val="001967EC"/>
    <w:rsid w:val="001D5136"/>
    <w:rsid w:val="001E4C59"/>
    <w:rsid w:val="001F733B"/>
    <w:rsid w:val="00241461"/>
    <w:rsid w:val="00257EC1"/>
    <w:rsid w:val="002653CB"/>
    <w:rsid w:val="00270FE6"/>
    <w:rsid w:val="00291E81"/>
    <w:rsid w:val="002B062C"/>
    <w:rsid w:val="002B3503"/>
    <w:rsid w:val="002B5E61"/>
    <w:rsid w:val="002B64B7"/>
    <w:rsid w:val="002C6C34"/>
    <w:rsid w:val="0030602B"/>
    <w:rsid w:val="00367CD4"/>
    <w:rsid w:val="003843FD"/>
    <w:rsid w:val="003A60CB"/>
    <w:rsid w:val="003B6A02"/>
    <w:rsid w:val="00446F65"/>
    <w:rsid w:val="00464E4B"/>
    <w:rsid w:val="0048505F"/>
    <w:rsid w:val="005224AF"/>
    <w:rsid w:val="00533135"/>
    <w:rsid w:val="00552C98"/>
    <w:rsid w:val="0055303E"/>
    <w:rsid w:val="0056619B"/>
    <w:rsid w:val="00581289"/>
    <w:rsid w:val="00582A20"/>
    <w:rsid w:val="005968CB"/>
    <w:rsid w:val="0059755A"/>
    <w:rsid w:val="005A0638"/>
    <w:rsid w:val="005D3437"/>
    <w:rsid w:val="005E1A70"/>
    <w:rsid w:val="005E6E00"/>
    <w:rsid w:val="0063123E"/>
    <w:rsid w:val="00633C28"/>
    <w:rsid w:val="00637A0E"/>
    <w:rsid w:val="0064136A"/>
    <w:rsid w:val="00646322"/>
    <w:rsid w:val="00664610"/>
    <w:rsid w:val="0068365F"/>
    <w:rsid w:val="0069218A"/>
    <w:rsid w:val="006E1C3A"/>
    <w:rsid w:val="006E5305"/>
    <w:rsid w:val="006F0EF2"/>
    <w:rsid w:val="00717EE1"/>
    <w:rsid w:val="00730709"/>
    <w:rsid w:val="00734985"/>
    <w:rsid w:val="0077604A"/>
    <w:rsid w:val="00790311"/>
    <w:rsid w:val="00795B4D"/>
    <w:rsid w:val="007B7638"/>
    <w:rsid w:val="007B7E91"/>
    <w:rsid w:val="007C3548"/>
    <w:rsid w:val="007C4955"/>
    <w:rsid w:val="007D507F"/>
    <w:rsid w:val="007F2AEB"/>
    <w:rsid w:val="00800FF4"/>
    <w:rsid w:val="008120CD"/>
    <w:rsid w:val="00836642"/>
    <w:rsid w:val="008966B5"/>
    <w:rsid w:val="008A45D6"/>
    <w:rsid w:val="008D24C9"/>
    <w:rsid w:val="008D41A5"/>
    <w:rsid w:val="008D68F1"/>
    <w:rsid w:val="008E39E5"/>
    <w:rsid w:val="008E4E75"/>
    <w:rsid w:val="009037CD"/>
    <w:rsid w:val="00923C67"/>
    <w:rsid w:val="0092532F"/>
    <w:rsid w:val="00940BAB"/>
    <w:rsid w:val="00976840"/>
    <w:rsid w:val="00992D4B"/>
    <w:rsid w:val="009A09D3"/>
    <w:rsid w:val="009A5ACF"/>
    <w:rsid w:val="009B520F"/>
    <w:rsid w:val="009C44D3"/>
    <w:rsid w:val="009D1533"/>
    <w:rsid w:val="00A02877"/>
    <w:rsid w:val="00A04224"/>
    <w:rsid w:val="00A3308F"/>
    <w:rsid w:val="00A336D7"/>
    <w:rsid w:val="00A3617A"/>
    <w:rsid w:val="00A503CD"/>
    <w:rsid w:val="00A520E7"/>
    <w:rsid w:val="00A5459B"/>
    <w:rsid w:val="00A5490A"/>
    <w:rsid w:val="00A55525"/>
    <w:rsid w:val="00A765D0"/>
    <w:rsid w:val="00AC12C4"/>
    <w:rsid w:val="00AC4024"/>
    <w:rsid w:val="00AC70F4"/>
    <w:rsid w:val="00AD3BA4"/>
    <w:rsid w:val="00AD7FD2"/>
    <w:rsid w:val="00AF38D5"/>
    <w:rsid w:val="00B15642"/>
    <w:rsid w:val="00B330C1"/>
    <w:rsid w:val="00B441D5"/>
    <w:rsid w:val="00B977CD"/>
    <w:rsid w:val="00BB4B32"/>
    <w:rsid w:val="00BC4F16"/>
    <w:rsid w:val="00C05811"/>
    <w:rsid w:val="00C05D41"/>
    <w:rsid w:val="00C52162"/>
    <w:rsid w:val="00C61BE8"/>
    <w:rsid w:val="00C65991"/>
    <w:rsid w:val="00C86FE9"/>
    <w:rsid w:val="00C87A7E"/>
    <w:rsid w:val="00CB520B"/>
    <w:rsid w:val="00CC7160"/>
    <w:rsid w:val="00D01F95"/>
    <w:rsid w:val="00D06865"/>
    <w:rsid w:val="00D07D9C"/>
    <w:rsid w:val="00D14CF5"/>
    <w:rsid w:val="00D16BC7"/>
    <w:rsid w:val="00D2058F"/>
    <w:rsid w:val="00D26AE4"/>
    <w:rsid w:val="00D349E8"/>
    <w:rsid w:val="00D37D42"/>
    <w:rsid w:val="00D80756"/>
    <w:rsid w:val="00DC3284"/>
    <w:rsid w:val="00DC40CF"/>
    <w:rsid w:val="00DD196D"/>
    <w:rsid w:val="00E4562D"/>
    <w:rsid w:val="00E75385"/>
    <w:rsid w:val="00EA6441"/>
    <w:rsid w:val="00EB1BAC"/>
    <w:rsid w:val="00F22BFC"/>
    <w:rsid w:val="00F252DA"/>
    <w:rsid w:val="00F3640E"/>
    <w:rsid w:val="00F37D5F"/>
    <w:rsid w:val="00F7436A"/>
    <w:rsid w:val="00F82F34"/>
    <w:rsid w:val="00F858DF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8F24"/>
  <w15:chartTrackingRefBased/>
  <w15:docId w15:val="{8F13E6FB-A6E7-436E-AECA-E4631C09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3640E"/>
    <w:pPr>
      <w:widowControl w:val="0"/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basedOn w:val="Normln"/>
    <w:next w:val="Normln"/>
    <w:rsid w:val="00F364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rsid w:val="00F364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rsid w:val="00F364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rsid w:val="00F364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rsid w:val="00F3640E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F364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F3640E"/>
    <w:pPr>
      <w:keepNext/>
      <w:keepLines/>
      <w:spacing w:before="480" w:after="120"/>
      <w:contextualSpacing/>
    </w:pPr>
    <w:rPr>
      <w:b/>
      <w:sz w:val="72"/>
    </w:rPr>
  </w:style>
  <w:style w:type="paragraph" w:customStyle="1" w:styleId="Podtitul">
    <w:name w:val="Podtitul"/>
    <w:basedOn w:val="Normln"/>
    <w:next w:val="Normln"/>
    <w:rsid w:val="00F364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195AD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E4C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rdnpsmoodstavce"/>
    <w:rsid w:val="001E4C59"/>
  </w:style>
  <w:style w:type="paragraph" w:styleId="Textbubliny">
    <w:name w:val="Balloon Text"/>
    <w:basedOn w:val="Normln"/>
    <w:link w:val="TextbublinyChar"/>
    <w:uiPriority w:val="99"/>
    <w:semiHidden/>
    <w:unhideWhenUsed/>
    <w:rsid w:val="001E4C59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E4C59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uiPriority w:val="99"/>
    <w:semiHidden/>
    <w:unhideWhenUsed/>
    <w:rsid w:val="000D09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944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D0944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94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094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textovodkaz">
    <w:name w:val="Hyperlink"/>
    <w:uiPriority w:val="99"/>
    <w:unhideWhenUsed/>
    <w:rsid w:val="000D0944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0D0944"/>
    <w:rPr>
      <w:color w:val="954F72"/>
      <w:u w:val="single"/>
    </w:rPr>
  </w:style>
  <w:style w:type="paragraph" w:styleId="Revize">
    <w:name w:val="Revision"/>
    <w:hidden/>
    <w:uiPriority w:val="99"/>
    <w:semiHidden/>
    <w:rsid w:val="00092024"/>
    <w:rPr>
      <w:rFonts w:eastAsia="Calibri" w:cs="Calibr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0F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0FF4"/>
    <w:rPr>
      <w:rFonts w:eastAsia="Calibri" w:cs="Calibri"/>
      <w:color w:val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800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s.vutbr.cz/if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as.vutbr.cz/ifs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2012"/>
</file>

<file path=customXml/itemProps1.xml><?xml version="1.0" encoding="utf-8"?>
<ds:datastoreItem xmlns:ds="http://schemas.openxmlformats.org/officeDocument/2006/customXml" ds:itemID="{AF0113C1-B99D-4216-8B1F-F418E784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NFSP_pravidla_v2.docx</vt:lpstr>
    </vt:vector>
  </TitlesOfParts>
  <Company/>
  <LinksUpToDate>false</LinksUpToDate>
  <CharactersWithSpaces>5654</CharactersWithSpaces>
  <SharedDoc>false</SharedDoc>
  <HLinks>
    <vt:vector size="12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http://www.skas.vutbr.cz/ifsp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http://www.skas.vutbr.cz/ifsp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NFSP_pravidla_v2.docx</dc:title>
  <dc:subject/>
  <dc:creator>Ondra</dc:creator>
  <cp:keywords/>
  <cp:lastModifiedBy>Janík Daniel (136527)</cp:lastModifiedBy>
  <cp:revision>2</cp:revision>
  <cp:lastPrinted>2015-12-18T10:33:00Z</cp:lastPrinted>
  <dcterms:created xsi:type="dcterms:W3CDTF">2019-05-20T12:35:00Z</dcterms:created>
  <dcterms:modified xsi:type="dcterms:W3CDTF">2019-05-20T12:35:00Z</dcterms:modified>
</cp:coreProperties>
</file>